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0003" w:rsidRDefault="00C20003" w:rsidP="00C20003">
      <w:pPr>
        <w:spacing w:line="500" w:lineRule="exact"/>
        <w:jc w:val="center"/>
        <w:rPr>
          <w:rFonts w:ascii="標楷體" w:eastAsia="標楷體" w:hAnsi="標楷體"/>
          <w:b/>
          <w:kern w:val="0"/>
          <w:sz w:val="32"/>
          <w:szCs w:val="32"/>
        </w:rPr>
      </w:pPr>
      <w:r w:rsidRPr="00593829">
        <w:rPr>
          <w:rFonts w:ascii="標楷體" w:eastAsia="標楷體" w:hAnsi="標楷體"/>
          <w:b/>
          <w:kern w:val="0"/>
          <w:sz w:val="32"/>
          <w:szCs w:val="32"/>
        </w:rPr>
        <w:t>108年性平亮點方案</w:t>
      </w:r>
      <w:r w:rsidRPr="00593829">
        <w:rPr>
          <w:rFonts w:ascii="標楷體" w:eastAsia="標楷體" w:hAnsi="標楷體" w:hint="eastAsia"/>
          <w:b/>
          <w:kern w:val="0"/>
          <w:sz w:val="32"/>
          <w:szCs w:val="32"/>
        </w:rPr>
        <w:t>執行成果</w:t>
      </w:r>
    </w:p>
    <w:p w:rsidR="00C20003" w:rsidRPr="00593829" w:rsidRDefault="00C20003" w:rsidP="00C20003">
      <w:pPr>
        <w:spacing w:beforeLines="50" w:before="180" w:line="500" w:lineRule="exact"/>
        <w:rPr>
          <w:rFonts w:eastAsia="標楷體"/>
          <w:sz w:val="28"/>
          <w:szCs w:val="28"/>
        </w:rPr>
      </w:pPr>
      <w:r w:rsidRPr="00593829">
        <w:rPr>
          <w:rFonts w:eastAsia="標楷體" w:hint="eastAsia"/>
          <w:sz w:val="28"/>
          <w:szCs w:val="28"/>
        </w:rPr>
        <w:t>一、</w:t>
      </w:r>
      <w:r w:rsidRPr="00593829">
        <w:rPr>
          <w:rFonts w:eastAsia="標楷體"/>
          <w:sz w:val="28"/>
          <w:szCs w:val="28"/>
        </w:rPr>
        <w:t>機關名稱：</w:t>
      </w:r>
      <w:r w:rsidRPr="00593829">
        <w:rPr>
          <w:rFonts w:eastAsia="標楷體" w:hint="eastAsia"/>
          <w:sz w:val="28"/>
          <w:szCs w:val="28"/>
        </w:rPr>
        <w:t>新北市政府消防局</w:t>
      </w:r>
    </w:p>
    <w:p w:rsidR="00C20003" w:rsidRPr="00593829" w:rsidRDefault="00C20003" w:rsidP="00C20003">
      <w:pPr>
        <w:spacing w:line="500" w:lineRule="exact"/>
        <w:rPr>
          <w:rFonts w:eastAsia="標楷體"/>
          <w:sz w:val="28"/>
          <w:szCs w:val="28"/>
        </w:rPr>
      </w:pPr>
      <w:r w:rsidRPr="00593829">
        <w:rPr>
          <w:rFonts w:eastAsia="標楷體" w:hint="eastAsia"/>
          <w:sz w:val="28"/>
          <w:szCs w:val="28"/>
        </w:rPr>
        <w:t>二、</w:t>
      </w:r>
      <w:r w:rsidRPr="00593829">
        <w:rPr>
          <w:rFonts w:eastAsia="標楷體"/>
          <w:sz w:val="28"/>
          <w:szCs w:val="28"/>
        </w:rPr>
        <w:t>性別主流化專區網址：</w:t>
      </w:r>
    </w:p>
    <w:p w:rsidR="00C20003" w:rsidRPr="00593829" w:rsidRDefault="00C20003" w:rsidP="00C20003">
      <w:pPr>
        <w:spacing w:line="500" w:lineRule="exact"/>
        <w:jc w:val="both"/>
        <w:rPr>
          <w:rFonts w:eastAsia="標楷體"/>
          <w:sz w:val="28"/>
          <w:szCs w:val="28"/>
        </w:rPr>
      </w:pPr>
      <w:r w:rsidRPr="00593829">
        <w:rPr>
          <w:rFonts w:eastAsia="標楷體" w:hint="eastAsia"/>
          <w:sz w:val="28"/>
          <w:szCs w:val="28"/>
        </w:rPr>
        <w:t>三、</w:t>
      </w:r>
      <w:r w:rsidRPr="00593829">
        <w:rPr>
          <w:rFonts w:eastAsia="標楷體"/>
          <w:sz w:val="28"/>
          <w:szCs w:val="28"/>
        </w:rPr>
        <w:t>性平亮點方案名稱：</w:t>
      </w:r>
      <w:r w:rsidRPr="00593829">
        <w:rPr>
          <w:rFonts w:ascii="標楷體" w:eastAsia="標楷體" w:hAnsi="標楷體" w:hint="eastAsia"/>
          <w:sz w:val="28"/>
          <w:szCs w:val="28"/>
        </w:rPr>
        <w:t>防災逗陣來～幸福加碼到</w:t>
      </w:r>
      <w:r w:rsidRPr="00593829">
        <w:rPr>
          <w:rFonts w:eastAsia="標楷體" w:hint="eastAsia"/>
          <w:sz w:val="28"/>
          <w:szCs w:val="28"/>
        </w:rPr>
        <w:t>(</w:t>
      </w:r>
      <w:r w:rsidRPr="00593829">
        <w:rPr>
          <w:rFonts w:eastAsia="標楷體" w:hint="eastAsia"/>
          <w:sz w:val="28"/>
          <w:szCs w:val="28"/>
        </w:rPr>
        <w:t>減災規劃科</w:t>
      </w:r>
      <w:r w:rsidRPr="00593829">
        <w:rPr>
          <w:rFonts w:eastAsia="標楷體" w:hint="eastAsia"/>
          <w:sz w:val="28"/>
          <w:szCs w:val="28"/>
        </w:rPr>
        <w:t>)</w:t>
      </w:r>
    </w:p>
    <w:p w:rsidR="00C20003" w:rsidRPr="00593829" w:rsidRDefault="00C20003" w:rsidP="00C20003">
      <w:pPr>
        <w:spacing w:line="500" w:lineRule="exact"/>
        <w:jc w:val="both"/>
        <w:rPr>
          <w:rFonts w:eastAsia="標楷體"/>
          <w:sz w:val="28"/>
          <w:szCs w:val="28"/>
        </w:rPr>
      </w:pPr>
      <w:r w:rsidRPr="00593829">
        <w:rPr>
          <w:rFonts w:eastAsia="標楷體" w:hint="eastAsia"/>
          <w:sz w:val="28"/>
          <w:szCs w:val="28"/>
        </w:rPr>
        <w:t>四、辦理期程</w:t>
      </w:r>
      <w:r w:rsidRPr="00593829">
        <w:rPr>
          <w:rFonts w:eastAsia="標楷體"/>
          <w:sz w:val="28"/>
          <w:szCs w:val="28"/>
        </w:rPr>
        <w:t>：</w:t>
      </w:r>
      <w:r w:rsidRPr="00593829">
        <w:rPr>
          <w:rFonts w:ascii="標楷體" w:eastAsia="標楷體" w:hAnsi="標楷體" w:hint="eastAsia"/>
          <w:sz w:val="28"/>
          <w:szCs w:val="28"/>
        </w:rPr>
        <w:t>民國108年1月1日起至108年</w:t>
      </w:r>
      <w:r>
        <w:rPr>
          <w:rFonts w:ascii="標楷體" w:eastAsia="標楷體" w:hAnsi="標楷體" w:hint="eastAsia"/>
          <w:sz w:val="28"/>
          <w:szCs w:val="28"/>
        </w:rPr>
        <w:t>12</w:t>
      </w:r>
      <w:r w:rsidRPr="00593829">
        <w:rPr>
          <w:rFonts w:ascii="標楷體" w:eastAsia="標楷體" w:hAnsi="標楷體" w:hint="eastAsia"/>
          <w:sz w:val="28"/>
          <w:szCs w:val="28"/>
        </w:rPr>
        <w:t>月</w:t>
      </w:r>
      <w:r>
        <w:rPr>
          <w:rFonts w:ascii="標楷體" w:eastAsia="標楷體" w:hAnsi="標楷體" w:hint="eastAsia"/>
          <w:sz w:val="28"/>
          <w:szCs w:val="28"/>
        </w:rPr>
        <w:t>31</w:t>
      </w:r>
      <w:r w:rsidRPr="00593829">
        <w:rPr>
          <w:rFonts w:ascii="標楷體" w:eastAsia="標楷體" w:hAnsi="標楷體" w:hint="eastAsia"/>
          <w:sz w:val="28"/>
          <w:szCs w:val="28"/>
        </w:rPr>
        <w:t>日止。</w:t>
      </w:r>
    </w:p>
    <w:p w:rsidR="00C20003" w:rsidRPr="00593829" w:rsidRDefault="00C20003" w:rsidP="00C20003">
      <w:pPr>
        <w:spacing w:line="500" w:lineRule="exact"/>
        <w:ind w:left="1960" w:hangingChars="700" w:hanging="1960"/>
        <w:jc w:val="both"/>
        <w:rPr>
          <w:rFonts w:eastAsia="標楷體"/>
          <w:sz w:val="28"/>
          <w:szCs w:val="28"/>
        </w:rPr>
      </w:pPr>
      <w:r w:rsidRPr="00593829">
        <w:rPr>
          <w:rFonts w:eastAsia="標楷體" w:hint="eastAsia"/>
          <w:sz w:val="28"/>
          <w:szCs w:val="28"/>
        </w:rPr>
        <w:t>五、</w:t>
      </w:r>
      <w:r w:rsidRPr="00593829">
        <w:rPr>
          <w:rFonts w:eastAsia="標楷體"/>
          <w:sz w:val="28"/>
          <w:szCs w:val="28"/>
        </w:rPr>
        <w:t>實施內容：</w:t>
      </w:r>
      <w:r w:rsidRPr="00593829">
        <w:rPr>
          <w:rFonts w:ascii="標楷體" w:eastAsia="標楷體" w:hAnsi="標楷體" w:hint="eastAsia"/>
          <w:sz w:val="28"/>
          <w:szCs w:val="28"/>
        </w:rPr>
        <w:t>推動本市5處韌性社區，並於各項課程中加強研擬婦幼之防災因應對策，全面提升社區民眾抗災能力。</w:t>
      </w:r>
    </w:p>
    <w:p w:rsidR="00C20003" w:rsidRPr="00593829" w:rsidRDefault="00C20003" w:rsidP="00C20003">
      <w:pPr>
        <w:spacing w:line="500" w:lineRule="exact"/>
        <w:rPr>
          <w:rFonts w:eastAsia="標楷體"/>
          <w:sz w:val="28"/>
          <w:szCs w:val="28"/>
        </w:rPr>
      </w:pPr>
      <w:r w:rsidRPr="00593829">
        <w:rPr>
          <w:rFonts w:eastAsia="標楷體" w:hint="eastAsia"/>
          <w:sz w:val="28"/>
          <w:szCs w:val="28"/>
        </w:rPr>
        <w:t>六、</w:t>
      </w:r>
      <w:r w:rsidRPr="00593829">
        <w:rPr>
          <w:rFonts w:eastAsia="標楷體"/>
          <w:sz w:val="28"/>
          <w:szCs w:val="28"/>
        </w:rPr>
        <w:t>成</w:t>
      </w:r>
      <w:r w:rsidRPr="00593829">
        <w:rPr>
          <w:rFonts w:eastAsia="標楷體" w:hint="eastAsia"/>
          <w:sz w:val="28"/>
          <w:szCs w:val="28"/>
        </w:rPr>
        <w:t>果效益</w:t>
      </w:r>
    </w:p>
    <w:p w:rsidR="00C20003" w:rsidRPr="00593829" w:rsidRDefault="00C20003" w:rsidP="00C20003">
      <w:pPr>
        <w:numPr>
          <w:ilvl w:val="0"/>
          <w:numId w:val="7"/>
        </w:numPr>
        <w:spacing w:line="500" w:lineRule="exact"/>
        <w:rPr>
          <w:rFonts w:eastAsia="標楷體"/>
          <w:sz w:val="28"/>
          <w:szCs w:val="28"/>
        </w:rPr>
      </w:pPr>
      <w:r w:rsidRPr="00593829">
        <w:rPr>
          <w:rFonts w:eastAsia="標楷體" w:hint="eastAsia"/>
          <w:sz w:val="28"/>
          <w:szCs w:val="28"/>
        </w:rPr>
        <w:t>成果</w:t>
      </w:r>
      <w:r w:rsidRPr="00593829">
        <w:rPr>
          <w:rFonts w:ascii="標楷體" w:eastAsia="標楷體" w:hAnsi="標楷體" w:hint="eastAsia"/>
          <w:sz w:val="28"/>
          <w:szCs w:val="28"/>
        </w:rPr>
        <w:t>：</w:t>
      </w:r>
    </w:p>
    <w:p w:rsidR="00C20003" w:rsidRPr="00593829" w:rsidRDefault="00C20003" w:rsidP="00C20003">
      <w:pPr>
        <w:numPr>
          <w:ilvl w:val="1"/>
          <w:numId w:val="7"/>
        </w:numPr>
        <w:spacing w:line="500" w:lineRule="exact"/>
        <w:ind w:left="839" w:hanging="357"/>
        <w:jc w:val="both"/>
        <w:rPr>
          <w:rFonts w:ascii="標楷體" w:eastAsia="標楷體" w:hAnsi="標楷體"/>
          <w:sz w:val="28"/>
          <w:szCs w:val="28"/>
        </w:rPr>
      </w:pPr>
      <w:r w:rsidRPr="00593829">
        <w:rPr>
          <w:rFonts w:ascii="標楷體" w:eastAsia="標楷體" w:hAnsi="標楷體" w:hint="eastAsia"/>
          <w:sz w:val="28"/>
          <w:szCs w:val="28"/>
        </w:rPr>
        <w:t>整合社區內、外資源，推動並強化社區自主防救災能力，激發民眾建立自主防災意識，致力於自我社區抗災、避災、減災之預防措施，建立永續防災家園。</w:t>
      </w:r>
    </w:p>
    <w:p w:rsidR="00C20003" w:rsidRPr="00593829" w:rsidRDefault="00C20003" w:rsidP="00C20003">
      <w:pPr>
        <w:numPr>
          <w:ilvl w:val="1"/>
          <w:numId w:val="7"/>
        </w:numPr>
        <w:spacing w:line="500" w:lineRule="exact"/>
        <w:ind w:left="839" w:hanging="357"/>
        <w:jc w:val="both"/>
        <w:rPr>
          <w:rFonts w:ascii="標楷體" w:eastAsia="標楷體" w:hAnsi="標楷體"/>
          <w:sz w:val="28"/>
          <w:szCs w:val="28"/>
        </w:rPr>
      </w:pPr>
      <w:r w:rsidRPr="00593829">
        <w:rPr>
          <w:rFonts w:ascii="標楷體" w:eastAsia="標楷體" w:hAnsi="標楷體" w:hint="eastAsia"/>
          <w:sz w:val="28"/>
          <w:szCs w:val="28"/>
        </w:rPr>
        <w:t xml:space="preserve">已完成5處韌性社區啟動與啟蒙、災害環境診斷及防救災議題與對策研擬、社區防救災組織建立及防災計畫研擬、防救災技能訓練、簡易實兵等課程 </w:t>
      </w:r>
    </w:p>
    <w:p w:rsidR="00C20003" w:rsidRPr="00593829" w:rsidRDefault="00C20003" w:rsidP="00C20003">
      <w:pPr>
        <w:numPr>
          <w:ilvl w:val="1"/>
          <w:numId w:val="7"/>
        </w:numPr>
        <w:spacing w:line="500" w:lineRule="exact"/>
        <w:ind w:left="839" w:hanging="357"/>
        <w:rPr>
          <w:rFonts w:ascii="標楷體" w:eastAsia="標楷體" w:hAnsi="標楷體"/>
          <w:sz w:val="28"/>
          <w:szCs w:val="28"/>
        </w:rPr>
      </w:pPr>
      <w:r w:rsidRPr="00593829">
        <w:rPr>
          <w:rFonts w:ascii="標楷體" w:eastAsia="標楷體" w:hAnsi="標楷體" w:hint="eastAsia"/>
          <w:sz w:val="28"/>
          <w:szCs w:val="28"/>
        </w:rPr>
        <w:t>108年韌性社區各場次活動出席人數如下表：</w:t>
      </w:r>
    </w:p>
    <w:tbl>
      <w:tblPr>
        <w:tblW w:w="8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780"/>
        <w:gridCol w:w="2497"/>
        <w:gridCol w:w="567"/>
        <w:gridCol w:w="580"/>
        <w:gridCol w:w="540"/>
        <w:gridCol w:w="541"/>
        <w:gridCol w:w="465"/>
        <w:gridCol w:w="12"/>
        <w:gridCol w:w="581"/>
        <w:gridCol w:w="594"/>
        <w:gridCol w:w="540"/>
        <w:gridCol w:w="567"/>
        <w:gridCol w:w="567"/>
      </w:tblGrid>
      <w:tr w:rsidR="00C20003" w:rsidRPr="00593829" w:rsidTr="001F2646">
        <w:trPr>
          <w:trHeight w:val="340"/>
          <w:jc w:val="center"/>
        </w:trPr>
        <w:tc>
          <w:tcPr>
            <w:tcW w:w="780" w:type="dxa"/>
            <w:vMerge w:val="restart"/>
            <w:shd w:val="clear" w:color="auto" w:fill="auto"/>
            <w:noWrap/>
            <w:vAlign w:val="center"/>
            <w:hideMark/>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項次</w:t>
            </w:r>
          </w:p>
        </w:tc>
        <w:tc>
          <w:tcPr>
            <w:tcW w:w="2497" w:type="dxa"/>
            <w:shd w:val="clear" w:color="auto" w:fill="auto"/>
            <w:noWrap/>
            <w:vAlign w:val="center"/>
            <w:hideMark/>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防災社區</w:t>
            </w:r>
          </w:p>
        </w:tc>
        <w:tc>
          <w:tcPr>
            <w:tcW w:w="1147" w:type="dxa"/>
            <w:gridSpan w:val="2"/>
            <w:shd w:val="clear" w:color="auto" w:fill="auto"/>
            <w:noWrap/>
            <w:vAlign w:val="center"/>
            <w:hideMark/>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三重區</w:t>
            </w:r>
          </w:p>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田中里</w:t>
            </w:r>
          </w:p>
        </w:tc>
        <w:tc>
          <w:tcPr>
            <w:tcW w:w="1081" w:type="dxa"/>
            <w:gridSpan w:val="2"/>
            <w:shd w:val="clear" w:color="auto" w:fill="auto"/>
            <w:noWrap/>
            <w:vAlign w:val="center"/>
            <w:hideMark/>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中和區</w:t>
            </w:r>
          </w:p>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嘉慶里</w:t>
            </w:r>
          </w:p>
        </w:tc>
        <w:tc>
          <w:tcPr>
            <w:tcW w:w="1058" w:type="dxa"/>
            <w:gridSpan w:val="3"/>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鶯歌區</w:t>
            </w:r>
          </w:p>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建德里</w:t>
            </w:r>
          </w:p>
        </w:tc>
        <w:tc>
          <w:tcPr>
            <w:tcW w:w="1134" w:type="dxa"/>
            <w:gridSpan w:val="2"/>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淡水區</w:t>
            </w:r>
          </w:p>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民生里</w:t>
            </w:r>
          </w:p>
        </w:tc>
        <w:tc>
          <w:tcPr>
            <w:tcW w:w="1134" w:type="dxa"/>
            <w:gridSpan w:val="2"/>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三峽區</w:t>
            </w:r>
          </w:p>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有木里</w:t>
            </w:r>
          </w:p>
        </w:tc>
      </w:tr>
      <w:tr w:rsidR="00C20003" w:rsidRPr="00593829" w:rsidTr="001F2646">
        <w:trPr>
          <w:trHeight w:val="340"/>
          <w:jc w:val="center"/>
        </w:trPr>
        <w:tc>
          <w:tcPr>
            <w:tcW w:w="780" w:type="dxa"/>
            <w:vMerge/>
            <w:vAlign w:val="center"/>
            <w:hideMark/>
          </w:tcPr>
          <w:p w:rsidR="00C20003" w:rsidRPr="00593829" w:rsidRDefault="00C20003" w:rsidP="001F2646">
            <w:pPr>
              <w:widowControl/>
              <w:spacing w:line="500" w:lineRule="exact"/>
              <w:rPr>
                <w:rFonts w:ascii="標楷體" w:eastAsia="標楷體" w:hAnsi="標楷體" w:cs="新細明體"/>
                <w:kern w:val="0"/>
              </w:rPr>
            </w:pPr>
          </w:p>
        </w:tc>
        <w:tc>
          <w:tcPr>
            <w:tcW w:w="2497" w:type="dxa"/>
            <w:shd w:val="clear" w:color="auto" w:fill="auto"/>
            <w:noWrap/>
            <w:vAlign w:val="center"/>
            <w:hideMark/>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防災活動/男女出席數</w:t>
            </w:r>
          </w:p>
        </w:tc>
        <w:tc>
          <w:tcPr>
            <w:tcW w:w="567" w:type="dxa"/>
            <w:shd w:val="clear" w:color="auto" w:fill="auto"/>
            <w:noWrap/>
            <w:vAlign w:val="center"/>
            <w:hideMark/>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男</w:t>
            </w:r>
          </w:p>
        </w:tc>
        <w:tc>
          <w:tcPr>
            <w:tcW w:w="580" w:type="dxa"/>
            <w:shd w:val="clear" w:color="auto" w:fill="auto"/>
            <w:noWrap/>
            <w:vAlign w:val="center"/>
            <w:hideMark/>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女</w:t>
            </w:r>
          </w:p>
        </w:tc>
        <w:tc>
          <w:tcPr>
            <w:tcW w:w="540" w:type="dxa"/>
            <w:shd w:val="clear" w:color="auto" w:fill="auto"/>
            <w:noWrap/>
            <w:vAlign w:val="center"/>
            <w:hideMark/>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男</w:t>
            </w:r>
          </w:p>
        </w:tc>
        <w:tc>
          <w:tcPr>
            <w:tcW w:w="541" w:type="dxa"/>
            <w:shd w:val="clear" w:color="auto" w:fill="auto"/>
            <w:noWrap/>
            <w:vAlign w:val="center"/>
            <w:hideMark/>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女</w:t>
            </w:r>
          </w:p>
        </w:tc>
        <w:tc>
          <w:tcPr>
            <w:tcW w:w="477" w:type="dxa"/>
            <w:gridSpan w:val="2"/>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男</w:t>
            </w:r>
          </w:p>
        </w:tc>
        <w:tc>
          <w:tcPr>
            <w:tcW w:w="581" w:type="dxa"/>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女</w:t>
            </w:r>
          </w:p>
        </w:tc>
        <w:tc>
          <w:tcPr>
            <w:tcW w:w="594" w:type="dxa"/>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男</w:t>
            </w:r>
          </w:p>
        </w:tc>
        <w:tc>
          <w:tcPr>
            <w:tcW w:w="540" w:type="dxa"/>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女</w:t>
            </w:r>
          </w:p>
        </w:tc>
        <w:tc>
          <w:tcPr>
            <w:tcW w:w="567" w:type="dxa"/>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男</w:t>
            </w:r>
          </w:p>
        </w:tc>
        <w:tc>
          <w:tcPr>
            <w:tcW w:w="567" w:type="dxa"/>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女</w:t>
            </w:r>
          </w:p>
        </w:tc>
      </w:tr>
      <w:tr w:rsidR="00C20003" w:rsidRPr="00593829" w:rsidTr="001F2646">
        <w:trPr>
          <w:trHeight w:val="700"/>
          <w:jc w:val="center"/>
        </w:trPr>
        <w:tc>
          <w:tcPr>
            <w:tcW w:w="780" w:type="dxa"/>
            <w:shd w:val="clear" w:color="auto" w:fill="auto"/>
            <w:noWrap/>
            <w:vAlign w:val="center"/>
            <w:hideMark/>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1</w:t>
            </w:r>
          </w:p>
        </w:tc>
        <w:tc>
          <w:tcPr>
            <w:tcW w:w="2497" w:type="dxa"/>
            <w:shd w:val="clear" w:color="auto" w:fill="auto"/>
            <w:vAlign w:val="center"/>
            <w:hideMark/>
          </w:tcPr>
          <w:p w:rsidR="00C20003" w:rsidRPr="00593829" w:rsidRDefault="00C20003" w:rsidP="001F2646">
            <w:pPr>
              <w:widowControl/>
              <w:spacing w:line="500" w:lineRule="exact"/>
              <w:rPr>
                <w:rFonts w:ascii="標楷體" w:eastAsia="標楷體" w:hAnsi="標楷體" w:cs="新細明體"/>
                <w:kern w:val="0"/>
              </w:rPr>
            </w:pPr>
            <w:r w:rsidRPr="00593829">
              <w:rPr>
                <w:rFonts w:ascii="標楷體" w:eastAsia="標楷體" w:hAnsi="標楷體" w:cs="新細明體" w:hint="eastAsia"/>
                <w:kern w:val="0"/>
              </w:rPr>
              <w:t>防災社區啟動與啟蒙</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46</w:t>
            </w:r>
          </w:p>
        </w:tc>
        <w:tc>
          <w:tcPr>
            <w:tcW w:w="580" w:type="dxa"/>
            <w:tcBorders>
              <w:top w:val="nil"/>
              <w:left w:val="nil"/>
              <w:bottom w:val="single" w:sz="4" w:space="0" w:color="auto"/>
              <w:right w:val="single" w:sz="4" w:space="0" w:color="auto"/>
            </w:tcBorders>
            <w:shd w:val="clear" w:color="auto" w:fill="auto"/>
            <w:noWrap/>
            <w:vAlign w:val="center"/>
            <w:hideMark/>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13</w:t>
            </w:r>
          </w:p>
        </w:tc>
        <w:tc>
          <w:tcPr>
            <w:tcW w:w="540" w:type="dxa"/>
            <w:tcBorders>
              <w:top w:val="nil"/>
              <w:left w:val="nil"/>
              <w:bottom w:val="single" w:sz="4" w:space="0" w:color="auto"/>
              <w:right w:val="single" w:sz="4" w:space="0" w:color="auto"/>
            </w:tcBorders>
            <w:shd w:val="clear" w:color="auto" w:fill="auto"/>
            <w:noWrap/>
            <w:vAlign w:val="center"/>
            <w:hideMark/>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43</w:t>
            </w:r>
          </w:p>
        </w:tc>
        <w:tc>
          <w:tcPr>
            <w:tcW w:w="541" w:type="dxa"/>
            <w:tcBorders>
              <w:top w:val="nil"/>
              <w:left w:val="nil"/>
              <w:bottom w:val="single" w:sz="4" w:space="0" w:color="auto"/>
              <w:right w:val="single" w:sz="8" w:space="0" w:color="auto"/>
            </w:tcBorders>
            <w:shd w:val="clear" w:color="auto" w:fill="auto"/>
            <w:noWrap/>
            <w:vAlign w:val="center"/>
            <w:hideMark/>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21</w:t>
            </w:r>
          </w:p>
        </w:tc>
        <w:tc>
          <w:tcPr>
            <w:tcW w:w="477" w:type="dxa"/>
            <w:gridSpan w:val="2"/>
            <w:tcBorders>
              <w:top w:val="nil"/>
              <w:left w:val="nil"/>
              <w:bottom w:val="single" w:sz="4" w:space="0" w:color="auto"/>
              <w:right w:val="single" w:sz="4" w:space="0" w:color="auto"/>
            </w:tcBorders>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25</w:t>
            </w:r>
          </w:p>
        </w:tc>
        <w:tc>
          <w:tcPr>
            <w:tcW w:w="581" w:type="dxa"/>
            <w:tcBorders>
              <w:top w:val="nil"/>
              <w:left w:val="single" w:sz="4" w:space="0" w:color="auto"/>
              <w:bottom w:val="single" w:sz="4" w:space="0" w:color="auto"/>
              <w:right w:val="single" w:sz="8" w:space="0" w:color="auto"/>
            </w:tcBorders>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22</w:t>
            </w:r>
          </w:p>
        </w:tc>
        <w:tc>
          <w:tcPr>
            <w:tcW w:w="594" w:type="dxa"/>
            <w:tcBorders>
              <w:top w:val="nil"/>
              <w:left w:val="nil"/>
              <w:bottom w:val="single" w:sz="4" w:space="0" w:color="auto"/>
              <w:right w:val="single" w:sz="4" w:space="0" w:color="auto"/>
            </w:tcBorders>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32</w:t>
            </w:r>
          </w:p>
        </w:tc>
        <w:tc>
          <w:tcPr>
            <w:tcW w:w="540" w:type="dxa"/>
            <w:tcBorders>
              <w:top w:val="nil"/>
              <w:left w:val="single" w:sz="4" w:space="0" w:color="auto"/>
              <w:bottom w:val="single" w:sz="4" w:space="0" w:color="auto"/>
              <w:right w:val="single" w:sz="8" w:space="0" w:color="auto"/>
            </w:tcBorders>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39</w:t>
            </w:r>
          </w:p>
        </w:tc>
        <w:tc>
          <w:tcPr>
            <w:tcW w:w="567" w:type="dxa"/>
            <w:tcBorders>
              <w:top w:val="nil"/>
              <w:left w:val="single" w:sz="4" w:space="0" w:color="auto"/>
              <w:bottom w:val="single" w:sz="4" w:space="0" w:color="auto"/>
              <w:right w:val="single" w:sz="8" w:space="0" w:color="auto"/>
            </w:tcBorders>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45</w:t>
            </w:r>
          </w:p>
        </w:tc>
        <w:tc>
          <w:tcPr>
            <w:tcW w:w="567" w:type="dxa"/>
            <w:tcBorders>
              <w:top w:val="nil"/>
              <w:left w:val="single" w:sz="4" w:space="0" w:color="auto"/>
              <w:bottom w:val="single" w:sz="4" w:space="0" w:color="auto"/>
              <w:right w:val="single" w:sz="8" w:space="0" w:color="auto"/>
            </w:tcBorders>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21</w:t>
            </w:r>
          </w:p>
        </w:tc>
      </w:tr>
      <w:tr w:rsidR="00C20003" w:rsidRPr="00593829" w:rsidTr="001F2646">
        <w:trPr>
          <w:trHeight w:val="700"/>
          <w:jc w:val="center"/>
        </w:trPr>
        <w:tc>
          <w:tcPr>
            <w:tcW w:w="780" w:type="dxa"/>
            <w:shd w:val="clear" w:color="auto" w:fill="auto"/>
            <w:noWrap/>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2</w:t>
            </w:r>
          </w:p>
        </w:tc>
        <w:tc>
          <w:tcPr>
            <w:tcW w:w="2497" w:type="dxa"/>
            <w:shd w:val="clear" w:color="auto" w:fill="auto"/>
            <w:vAlign w:val="center"/>
          </w:tcPr>
          <w:p w:rsidR="00C20003" w:rsidRPr="00593829" w:rsidRDefault="00C20003" w:rsidP="001F2646">
            <w:pPr>
              <w:widowControl/>
              <w:spacing w:line="500" w:lineRule="exact"/>
              <w:rPr>
                <w:rFonts w:ascii="標楷體" w:eastAsia="標楷體" w:hAnsi="標楷體" w:cs="新細明體"/>
                <w:kern w:val="0"/>
              </w:rPr>
            </w:pPr>
            <w:r w:rsidRPr="00593829">
              <w:rPr>
                <w:rFonts w:ascii="標楷體" w:eastAsia="標楷體" w:hAnsi="標楷體" w:cs="新細明體" w:hint="eastAsia"/>
                <w:kern w:val="0"/>
              </w:rPr>
              <w:t>災害環境診斷及防救災議題與對策研擬</w:t>
            </w:r>
          </w:p>
        </w:tc>
        <w:tc>
          <w:tcPr>
            <w:tcW w:w="567" w:type="dxa"/>
            <w:tcBorders>
              <w:top w:val="nil"/>
              <w:left w:val="single" w:sz="8" w:space="0" w:color="auto"/>
              <w:bottom w:val="single" w:sz="4" w:space="0" w:color="auto"/>
              <w:right w:val="single" w:sz="4" w:space="0" w:color="auto"/>
            </w:tcBorders>
            <w:shd w:val="clear" w:color="auto" w:fill="auto"/>
            <w:noWrap/>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29</w:t>
            </w:r>
          </w:p>
        </w:tc>
        <w:tc>
          <w:tcPr>
            <w:tcW w:w="580" w:type="dxa"/>
            <w:tcBorders>
              <w:top w:val="nil"/>
              <w:left w:val="nil"/>
              <w:bottom w:val="single" w:sz="4" w:space="0" w:color="auto"/>
              <w:right w:val="single" w:sz="4" w:space="0" w:color="auto"/>
            </w:tcBorders>
            <w:shd w:val="clear" w:color="auto" w:fill="auto"/>
            <w:noWrap/>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23</w:t>
            </w:r>
          </w:p>
        </w:tc>
        <w:tc>
          <w:tcPr>
            <w:tcW w:w="540" w:type="dxa"/>
            <w:tcBorders>
              <w:top w:val="nil"/>
              <w:left w:val="nil"/>
              <w:bottom w:val="single" w:sz="4" w:space="0" w:color="auto"/>
              <w:right w:val="single" w:sz="4" w:space="0" w:color="auto"/>
            </w:tcBorders>
            <w:shd w:val="clear" w:color="auto" w:fill="auto"/>
            <w:noWrap/>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44</w:t>
            </w:r>
          </w:p>
        </w:tc>
        <w:tc>
          <w:tcPr>
            <w:tcW w:w="541" w:type="dxa"/>
            <w:tcBorders>
              <w:top w:val="nil"/>
              <w:left w:val="single" w:sz="4" w:space="0" w:color="auto"/>
              <w:bottom w:val="single" w:sz="4" w:space="0" w:color="auto"/>
              <w:right w:val="single" w:sz="8" w:space="0" w:color="auto"/>
            </w:tcBorders>
            <w:shd w:val="clear" w:color="auto" w:fill="auto"/>
            <w:noWrap/>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52</w:t>
            </w:r>
          </w:p>
        </w:tc>
        <w:tc>
          <w:tcPr>
            <w:tcW w:w="477" w:type="dxa"/>
            <w:gridSpan w:val="2"/>
            <w:tcBorders>
              <w:top w:val="nil"/>
              <w:left w:val="nil"/>
              <w:bottom w:val="single" w:sz="4" w:space="0" w:color="auto"/>
              <w:right w:val="single" w:sz="4" w:space="0" w:color="auto"/>
            </w:tcBorders>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27</w:t>
            </w:r>
          </w:p>
        </w:tc>
        <w:tc>
          <w:tcPr>
            <w:tcW w:w="581" w:type="dxa"/>
            <w:tcBorders>
              <w:top w:val="nil"/>
              <w:left w:val="single" w:sz="4" w:space="0" w:color="auto"/>
              <w:bottom w:val="single" w:sz="4" w:space="0" w:color="auto"/>
              <w:right w:val="single" w:sz="8" w:space="0" w:color="auto"/>
            </w:tcBorders>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28</w:t>
            </w:r>
          </w:p>
        </w:tc>
        <w:tc>
          <w:tcPr>
            <w:tcW w:w="594" w:type="dxa"/>
            <w:tcBorders>
              <w:top w:val="nil"/>
              <w:left w:val="nil"/>
              <w:bottom w:val="single" w:sz="4" w:space="0" w:color="auto"/>
              <w:right w:val="single" w:sz="4" w:space="0" w:color="auto"/>
            </w:tcBorders>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26</w:t>
            </w:r>
          </w:p>
        </w:tc>
        <w:tc>
          <w:tcPr>
            <w:tcW w:w="540" w:type="dxa"/>
            <w:tcBorders>
              <w:top w:val="nil"/>
              <w:left w:val="single" w:sz="4" w:space="0" w:color="auto"/>
              <w:bottom w:val="single" w:sz="4" w:space="0" w:color="auto"/>
              <w:right w:val="single" w:sz="8" w:space="0" w:color="auto"/>
            </w:tcBorders>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24</w:t>
            </w:r>
          </w:p>
        </w:tc>
        <w:tc>
          <w:tcPr>
            <w:tcW w:w="567" w:type="dxa"/>
            <w:tcBorders>
              <w:top w:val="nil"/>
              <w:left w:val="single" w:sz="4" w:space="0" w:color="auto"/>
              <w:bottom w:val="single" w:sz="4" w:space="0" w:color="auto"/>
              <w:right w:val="single" w:sz="4" w:space="0" w:color="auto"/>
            </w:tcBorders>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34</w:t>
            </w:r>
          </w:p>
        </w:tc>
        <w:tc>
          <w:tcPr>
            <w:tcW w:w="567" w:type="dxa"/>
            <w:tcBorders>
              <w:top w:val="nil"/>
              <w:left w:val="single" w:sz="4" w:space="0" w:color="auto"/>
              <w:bottom w:val="single" w:sz="4" w:space="0" w:color="auto"/>
              <w:right w:val="single" w:sz="8" w:space="0" w:color="auto"/>
            </w:tcBorders>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21</w:t>
            </w:r>
          </w:p>
        </w:tc>
      </w:tr>
      <w:tr w:rsidR="00C20003" w:rsidRPr="00593829" w:rsidTr="001F2646">
        <w:trPr>
          <w:trHeight w:val="416"/>
          <w:jc w:val="center"/>
        </w:trPr>
        <w:tc>
          <w:tcPr>
            <w:tcW w:w="780" w:type="dxa"/>
            <w:shd w:val="clear" w:color="auto" w:fill="auto"/>
            <w:noWrap/>
            <w:vAlign w:val="center"/>
            <w:hideMark/>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3</w:t>
            </w:r>
          </w:p>
        </w:tc>
        <w:tc>
          <w:tcPr>
            <w:tcW w:w="2497" w:type="dxa"/>
            <w:shd w:val="clear" w:color="auto" w:fill="auto"/>
            <w:vAlign w:val="center"/>
            <w:hideMark/>
          </w:tcPr>
          <w:p w:rsidR="00C20003" w:rsidRPr="00593829" w:rsidRDefault="00C20003" w:rsidP="001F2646">
            <w:pPr>
              <w:widowControl/>
              <w:spacing w:line="500" w:lineRule="exact"/>
              <w:rPr>
                <w:rFonts w:ascii="標楷體" w:eastAsia="標楷體" w:hAnsi="標楷體" w:cs="新細明體"/>
                <w:kern w:val="0"/>
              </w:rPr>
            </w:pPr>
            <w:r w:rsidRPr="00593829">
              <w:rPr>
                <w:rFonts w:ascii="標楷體" w:eastAsia="標楷體" w:hAnsi="標楷體" w:cs="新細明體" w:hint="eastAsia"/>
                <w:kern w:val="0"/>
              </w:rPr>
              <w:t>社區防救災組織建立及防災計畫研擬</w:t>
            </w:r>
          </w:p>
        </w:tc>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31</w:t>
            </w:r>
          </w:p>
        </w:tc>
        <w:tc>
          <w:tcPr>
            <w:tcW w:w="580" w:type="dxa"/>
            <w:tcBorders>
              <w:top w:val="nil"/>
              <w:left w:val="nil"/>
              <w:bottom w:val="single" w:sz="4" w:space="0" w:color="auto"/>
              <w:right w:val="single" w:sz="4" w:space="0" w:color="auto"/>
            </w:tcBorders>
            <w:shd w:val="clear" w:color="auto" w:fill="auto"/>
            <w:noWrap/>
            <w:vAlign w:val="center"/>
            <w:hideMark/>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21</w:t>
            </w:r>
          </w:p>
        </w:tc>
        <w:tc>
          <w:tcPr>
            <w:tcW w:w="540" w:type="dxa"/>
            <w:tcBorders>
              <w:top w:val="nil"/>
              <w:left w:val="nil"/>
              <w:bottom w:val="single" w:sz="4" w:space="0" w:color="auto"/>
              <w:right w:val="single" w:sz="4" w:space="0" w:color="auto"/>
            </w:tcBorders>
            <w:shd w:val="clear" w:color="auto" w:fill="auto"/>
            <w:noWrap/>
            <w:vAlign w:val="center"/>
            <w:hideMark/>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48</w:t>
            </w:r>
          </w:p>
        </w:tc>
        <w:tc>
          <w:tcPr>
            <w:tcW w:w="541" w:type="dxa"/>
            <w:tcBorders>
              <w:top w:val="nil"/>
              <w:left w:val="nil"/>
              <w:bottom w:val="single" w:sz="4" w:space="0" w:color="auto"/>
              <w:right w:val="single" w:sz="8" w:space="0" w:color="auto"/>
            </w:tcBorders>
            <w:shd w:val="clear" w:color="auto" w:fill="auto"/>
            <w:noWrap/>
            <w:vAlign w:val="center"/>
            <w:hideMark/>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43</w:t>
            </w:r>
          </w:p>
        </w:tc>
        <w:tc>
          <w:tcPr>
            <w:tcW w:w="477" w:type="dxa"/>
            <w:gridSpan w:val="2"/>
            <w:tcBorders>
              <w:top w:val="nil"/>
              <w:left w:val="nil"/>
              <w:bottom w:val="single" w:sz="4" w:space="0" w:color="auto"/>
              <w:right w:val="single" w:sz="4" w:space="0" w:color="auto"/>
            </w:tcBorders>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34</w:t>
            </w:r>
          </w:p>
        </w:tc>
        <w:tc>
          <w:tcPr>
            <w:tcW w:w="581" w:type="dxa"/>
            <w:tcBorders>
              <w:top w:val="nil"/>
              <w:left w:val="single" w:sz="4" w:space="0" w:color="auto"/>
              <w:bottom w:val="single" w:sz="4" w:space="0" w:color="auto"/>
              <w:right w:val="single" w:sz="8" w:space="0" w:color="auto"/>
            </w:tcBorders>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24</w:t>
            </w:r>
          </w:p>
        </w:tc>
        <w:tc>
          <w:tcPr>
            <w:tcW w:w="594" w:type="dxa"/>
            <w:tcBorders>
              <w:top w:val="nil"/>
              <w:left w:val="nil"/>
              <w:bottom w:val="single" w:sz="4" w:space="0" w:color="auto"/>
              <w:right w:val="single" w:sz="4" w:space="0" w:color="auto"/>
            </w:tcBorders>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24</w:t>
            </w:r>
          </w:p>
        </w:tc>
        <w:tc>
          <w:tcPr>
            <w:tcW w:w="540" w:type="dxa"/>
            <w:tcBorders>
              <w:top w:val="nil"/>
              <w:left w:val="single" w:sz="4" w:space="0" w:color="auto"/>
              <w:bottom w:val="single" w:sz="4" w:space="0" w:color="auto"/>
              <w:right w:val="single" w:sz="8" w:space="0" w:color="auto"/>
            </w:tcBorders>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16</w:t>
            </w:r>
          </w:p>
        </w:tc>
        <w:tc>
          <w:tcPr>
            <w:tcW w:w="567" w:type="dxa"/>
            <w:tcBorders>
              <w:top w:val="nil"/>
              <w:left w:val="single" w:sz="4" w:space="0" w:color="auto"/>
              <w:bottom w:val="single" w:sz="4" w:space="0" w:color="auto"/>
              <w:right w:val="single" w:sz="8" w:space="0" w:color="auto"/>
            </w:tcBorders>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37</w:t>
            </w:r>
          </w:p>
        </w:tc>
        <w:tc>
          <w:tcPr>
            <w:tcW w:w="567" w:type="dxa"/>
            <w:tcBorders>
              <w:top w:val="nil"/>
              <w:left w:val="single" w:sz="4" w:space="0" w:color="auto"/>
              <w:bottom w:val="single" w:sz="4" w:space="0" w:color="auto"/>
              <w:right w:val="single" w:sz="8" w:space="0" w:color="auto"/>
            </w:tcBorders>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22</w:t>
            </w:r>
          </w:p>
        </w:tc>
      </w:tr>
      <w:tr w:rsidR="00C20003" w:rsidRPr="00593829" w:rsidTr="001F2646">
        <w:trPr>
          <w:trHeight w:val="416"/>
          <w:jc w:val="center"/>
        </w:trPr>
        <w:tc>
          <w:tcPr>
            <w:tcW w:w="780" w:type="dxa"/>
            <w:shd w:val="clear" w:color="auto" w:fill="auto"/>
            <w:noWrap/>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4</w:t>
            </w:r>
          </w:p>
        </w:tc>
        <w:tc>
          <w:tcPr>
            <w:tcW w:w="2497" w:type="dxa"/>
            <w:shd w:val="clear" w:color="auto" w:fill="auto"/>
            <w:vAlign w:val="center"/>
          </w:tcPr>
          <w:p w:rsidR="00C20003" w:rsidRPr="00593829" w:rsidRDefault="00C20003" w:rsidP="001F2646">
            <w:pPr>
              <w:widowControl/>
              <w:spacing w:line="500" w:lineRule="exact"/>
              <w:rPr>
                <w:rFonts w:ascii="標楷體" w:eastAsia="標楷體" w:hAnsi="標楷體" w:cs="新細明體"/>
                <w:kern w:val="0"/>
              </w:rPr>
            </w:pPr>
            <w:r w:rsidRPr="00593829">
              <w:rPr>
                <w:rFonts w:ascii="標楷體" w:eastAsia="標楷體" w:hAnsi="標楷體" w:cs="新細明體" w:hint="eastAsia"/>
                <w:kern w:val="0"/>
              </w:rPr>
              <w:t>防救災技能訓練</w:t>
            </w:r>
          </w:p>
        </w:tc>
        <w:tc>
          <w:tcPr>
            <w:tcW w:w="567" w:type="dxa"/>
            <w:tcBorders>
              <w:top w:val="nil"/>
              <w:left w:val="single" w:sz="8" w:space="0" w:color="auto"/>
              <w:bottom w:val="single" w:sz="4" w:space="0" w:color="auto"/>
              <w:right w:val="single" w:sz="4" w:space="0" w:color="auto"/>
            </w:tcBorders>
            <w:shd w:val="clear" w:color="auto" w:fill="auto"/>
            <w:noWrap/>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33</w:t>
            </w:r>
          </w:p>
        </w:tc>
        <w:tc>
          <w:tcPr>
            <w:tcW w:w="580" w:type="dxa"/>
            <w:tcBorders>
              <w:top w:val="nil"/>
              <w:left w:val="nil"/>
              <w:bottom w:val="single" w:sz="4" w:space="0" w:color="auto"/>
              <w:right w:val="single" w:sz="4" w:space="0" w:color="auto"/>
            </w:tcBorders>
            <w:shd w:val="clear" w:color="auto" w:fill="auto"/>
            <w:noWrap/>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21</w:t>
            </w:r>
          </w:p>
        </w:tc>
        <w:tc>
          <w:tcPr>
            <w:tcW w:w="540" w:type="dxa"/>
            <w:tcBorders>
              <w:top w:val="nil"/>
              <w:left w:val="nil"/>
              <w:bottom w:val="single" w:sz="4" w:space="0" w:color="auto"/>
              <w:right w:val="single" w:sz="4" w:space="0" w:color="auto"/>
            </w:tcBorders>
            <w:shd w:val="clear" w:color="auto" w:fill="auto"/>
            <w:noWrap/>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48</w:t>
            </w:r>
          </w:p>
        </w:tc>
        <w:tc>
          <w:tcPr>
            <w:tcW w:w="541" w:type="dxa"/>
            <w:tcBorders>
              <w:top w:val="nil"/>
              <w:left w:val="nil"/>
              <w:bottom w:val="single" w:sz="4" w:space="0" w:color="auto"/>
              <w:right w:val="single" w:sz="8" w:space="0" w:color="auto"/>
            </w:tcBorders>
            <w:shd w:val="clear" w:color="auto" w:fill="auto"/>
            <w:noWrap/>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59</w:t>
            </w:r>
          </w:p>
        </w:tc>
        <w:tc>
          <w:tcPr>
            <w:tcW w:w="477" w:type="dxa"/>
            <w:gridSpan w:val="2"/>
            <w:tcBorders>
              <w:top w:val="nil"/>
              <w:left w:val="nil"/>
              <w:bottom w:val="single" w:sz="4" w:space="0" w:color="auto"/>
              <w:right w:val="single" w:sz="4" w:space="0" w:color="auto"/>
            </w:tcBorders>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33</w:t>
            </w:r>
          </w:p>
        </w:tc>
        <w:tc>
          <w:tcPr>
            <w:tcW w:w="581" w:type="dxa"/>
            <w:tcBorders>
              <w:top w:val="nil"/>
              <w:left w:val="single" w:sz="4" w:space="0" w:color="auto"/>
              <w:bottom w:val="single" w:sz="4" w:space="0" w:color="auto"/>
              <w:right w:val="single" w:sz="8" w:space="0" w:color="auto"/>
            </w:tcBorders>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32</w:t>
            </w:r>
          </w:p>
        </w:tc>
        <w:tc>
          <w:tcPr>
            <w:tcW w:w="594" w:type="dxa"/>
            <w:tcBorders>
              <w:top w:val="nil"/>
              <w:left w:val="nil"/>
              <w:bottom w:val="single" w:sz="4" w:space="0" w:color="auto"/>
              <w:right w:val="single" w:sz="4" w:space="0" w:color="auto"/>
            </w:tcBorders>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32</w:t>
            </w:r>
          </w:p>
        </w:tc>
        <w:tc>
          <w:tcPr>
            <w:tcW w:w="540" w:type="dxa"/>
            <w:tcBorders>
              <w:top w:val="nil"/>
              <w:left w:val="single" w:sz="4" w:space="0" w:color="auto"/>
              <w:bottom w:val="single" w:sz="4" w:space="0" w:color="auto"/>
              <w:right w:val="single" w:sz="8" w:space="0" w:color="auto"/>
            </w:tcBorders>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34</w:t>
            </w:r>
          </w:p>
        </w:tc>
        <w:tc>
          <w:tcPr>
            <w:tcW w:w="567" w:type="dxa"/>
            <w:tcBorders>
              <w:top w:val="nil"/>
              <w:left w:val="single" w:sz="4" w:space="0" w:color="auto"/>
              <w:bottom w:val="single" w:sz="4" w:space="0" w:color="auto"/>
              <w:right w:val="single" w:sz="8" w:space="0" w:color="auto"/>
            </w:tcBorders>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38</w:t>
            </w:r>
          </w:p>
        </w:tc>
        <w:tc>
          <w:tcPr>
            <w:tcW w:w="567" w:type="dxa"/>
            <w:tcBorders>
              <w:top w:val="nil"/>
              <w:left w:val="single" w:sz="4" w:space="0" w:color="auto"/>
              <w:bottom w:val="single" w:sz="4" w:space="0" w:color="auto"/>
              <w:right w:val="single" w:sz="8" w:space="0" w:color="auto"/>
            </w:tcBorders>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22</w:t>
            </w:r>
          </w:p>
        </w:tc>
      </w:tr>
      <w:tr w:rsidR="00C20003" w:rsidRPr="00593829" w:rsidTr="001F2646">
        <w:trPr>
          <w:trHeight w:val="700"/>
          <w:jc w:val="center"/>
        </w:trPr>
        <w:tc>
          <w:tcPr>
            <w:tcW w:w="780" w:type="dxa"/>
            <w:shd w:val="clear" w:color="auto" w:fill="auto"/>
            <w:noWrap/>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5</w:t>
            </w:r>
          </w:p>
        </w:tc>
        <w:tc>
          <w:tcPr>
            <w:tcW w:w="2497" w:type="dxa"/>
            <w:shd w:val="clear" w:color="auto" w:fill="auto"/>
            <w:vAlign w:val="center"/>
          </w:tcPr>
          <w:p w:rsidR="00C20003" w:rsidRPr="00593829" w:rsidRDefault="00C20003" w:rsidP="001F2646">
            <w:pPr>
              <w:widowControl/>
              <w:spacing w:line="500" w:lineRule="exact"/>
              <w:rPr>
                <w:rFonts w:ascii="標楷體" w:eastAsia="標楷體" w:hAnsi="標楷體" w:cs="新細明體"/>
                <w:kern w:val="0"/>
              </w:rPr>
            </w:pPr>
            <w:r w:rsidRPr="00593829">
              <w:rPr>
                <w:rFonts w:ascii="標楷體" w:eastAsia="標楷體" w:hAnsi="標楷體" w:cs="新細明體" w:hint="eastAsia"/>
                <w:kern w:val="0"/>
              </w:rPr>
              <w:t>簡易實兵</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34</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29</w:t>
            </w: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29</w:t>
            </w:r>
          </w:p>
        </w:tc>
        <w:tc>
          <w:tcPr>
            <w:tcW w:w="5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18</w:t>
            </w:r>
          </w:p>
        </w:tc>
        <w:tc>
          <w:tcPr>
            <w:tcW w:w="465" w:type="dxa"/>
            <w:tcBorders>
              <w:top w:val="single" w:sz="4" w:space="0" w:color="auto"/>
              <w:left w:val="single" w:sz="4" w:space="0" w:color="auto"/>
              <w:bottom w:val="single" w:sz="4" w:space="0" w:color="auto"/>
              <w:right w:val="single" w:sz="4" w:space="0" w:color="auto"/>
            </w:tcBorders>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25</w:t>
            </w:r>
          </w:p>
        </w:tc>
        <w:tc>
          <w:tcPr>
            <w:tcW w:w="593" w:type="dxa"/>
            <w:gridSpan w:val="2"/>
            <w:tcBorders>
              <w:top w:val="single" w:sz="4" w:space="0" w:color="auto"/>
              <w:left w:val="single" w:sz="4" w:space="0" w:color="auto"/>
              <w:bottom w:val="single" w:sz="4" w:space="0" w:color="auto"/>
              <w:right w:val="single" w:sz="4" w:space="0" w:color="auto"/>
            </w:tcBorders>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22</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w:t>
            </w:r>
          </w:p>
        </w:tc>
        <w:tc>
          <w:tcPr>
            <w:tcW w:w="567" w:type="dxa"/>
            <w:tcBorders>
              <w:top w:val="single" w:sz="4" w:space="0" w:color="auto"/>
              <w:left w:val="single" w:sz="4" w:space="0" w:color="auto"/>
              <w:bottom w:val="single" w:sz="4" w:space="0" w:color="auto"/>
              <w:right w:val="single" w:sz="4" w:space="0" w:color="auto"/>
            </w:tcBorders>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32</w:t>
            </w:r>
          </w:p>
        </w:tc>
        <w:tc>
          <w:tcPr>
            <w:tcW w:w="567" w:type="dxa"/>
            <w:tcBorders>
              <w:top w:val="single" w:sz="4" w:space="0" w:color="auto"/>
              <w:left w:val="single" w:sz="4" w:space="0" w:color="auto"/>
              <w:bottom w:val="single" w:sz="4" w:space="0" w:color="auto"/>
              <w:right w:val="single" w:sz="4" w:space="0" w:color="auto"/>
            </w:tcBorders>
            <w:vAlign w:val="center"/>
          </w:tcPr>
          <w:p w:rsidR="00C20003" w:rsidRPr="00593829" w:rsidRDefault="00C20003" w:rsidP="001F2646">
            <w:pPr>
              <w:widowControl/>
              <w:spacing w:line="500" w:lineRule="exact"/>
              <w:jc w:val="center"/>
              <w:rPr>
                <w:rFonts w:ascii="標楷體" w:eastAsia="標楷體" w:hAnsi="標楷體" w:cs="新細明體"/>
                <w:kern w:val="0"/>
              </w:rPr>
            </w:pPr>
            <w:r w:rsidRPr="00593829">
              <w:rPr>
                <w:rFonts w:ascii="標楷體" w:eastAsia="標楷體" w:hAnsi="標楷體" w:cs="新細明體" w:hint="eastAsia"/>
                <w:kern w:val="0"/>
              </w:rPr>
              <w:t>21</w:t>
            </w:r>
          </w:p>
        </w:tc>
      </w:tr>
    </w:tbl>
    <w:p w:rsidR="00C20003" w:rsidRDefault="00C20003" w:rsidP="00C20003">
      <w:pPr>
        <w:spacing w:line="500" w:lineRule="exact"/>
        <w:ind w:left="864"/>
        <w:rPr>
          <w:rFonts w:eastAsia="標楷體"/>
          <w:sz w:val="28"/>
          <w:szCs w:val="28"/>
        </w:rPr>
      </w:pPr>
    </w:p>
    <w:p w:rsidR="00C20003" w:rsidRPr="00593829" w:rsidRDefault="00C20003" w:rsidP="00C20003">
      <w:pPr>
        <w:numPr>
          <w:ilvl w:val="0"/>
          <w:numId w:val="7"/>
        </w:numPr>
        <w:spacing w:line="500" w:lineRule="exact"/>
        <w:rPr>
          <w:rFonts w:eastAsia="標楷體"/>
          <w:sz w:val="28"/>
          <w:szCs w:val="28"/>
        </w:rPr>
      </w:pPr>
      <w:r w:rsidRPr="00593829">
        <w:rPr>
          <w:rFonts w:eastAsia="標楷體" w:hint="eastAsia"/>
          <w:sz w:val="28"/>
          <w:szCs w:val="28"/>
        </w:rPr>
        <w:t>照片：</w:t>
      </w:r>
    </w:p>
    <w:tbl>
      <w:tblPr>
        <w:tblW w:w="85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1"/>
        <w:gridCol w:w="4056"/>
      </w:tblGrid>
      <w:tr w:rsidR="00C20003" w:rsidRPr="00593829" w:rsidTr="001F2646">
        <w:trPr>
          <w:trHeight w:val="2486"/>
          <w:jc w:val="center"/>
        </w:trPr>
        <w:tc>
          <w:tcPr>
            <w:tcW w:w="4531" w:type="dxa"/>
            <w:tcBorders>
              <w:top w:val="single" w:sz="4" w:space="0" w:color="auto"/>
              <w:left w:val="single" w:sz="4" w:space="0" w:color="auto"/>
              <w:bottom w:val="single" w:sz="4" w:space="0" w:color="auto"/>
              <w:right w:val="single" w:sz="4" w:space="0" w:color="auto"/>
            </w:tcBorders>
            <w:shd w:val="clear" w:color="auto" w:fill="auto"/>
          </w:tcPr>
          <w:p w:rsidR="00C20003" w:rsidRPr="00593829" w:rsidRDefault="00C20003" w:rsidP="001F2646">
            <w:pPr>
              <w:spacing w:line="500" w:lineRule="exact"/>
              <w:jc w:val="both"/>
              <w:rPr>
                <w:noProof/>
              </w:rPr>
            </w:pPr>
            <w:r w:rsidRPr="00593829">
              <w:rPr>
                <w:noProof/>
              </w:rPr>
              <w:drawing>
                <wp:anchor distT="0" distB="0" distL="114300" distR="114300" simplePos="0" relativeHeight="251658240" behindDoc="0" locked="0" layoutInCell="1" allowOverlap="1" wp14:anchorId="5E7735C4" wp14:editId="1E5681E9">
                  <wp:simplePos x="0" y="0"/>
                  <wp:positionH relativeFrom="column">
                    <wp:posOffset>3175</wp:posOffset>
                  </wp:positionH>
                  <wp:positionV relativeFrom="paragraph">
                    <wp:posOffset>17780</wp:posOffset>
                  </wp:positionV>
                  <wp:extent cx="2327910" cy="1544955"/>
                  <wp:effectExtent l="0" t="0" r="0" b="0"/>
                  <wp:wrapNone/>
                  <wp:docPr id="285" name="圖片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5981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27910" cy="15449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056" w:type="dxa"/>
            <w:tcBorders>
              <w:top w:val="single" w:sz="4" w:space="0" w:color="auto"/>
              <w:left w:val="single" w:sz="4" w:space="0" w:color="auto"/>
              <w:bottom w:val="single" w:sz="4" w:space="0" w:color="auto"/>
              <w:right w:val="single" w:sz="4" w:space="0" w:color="auto"/>
            </w:tcBorders>
            <w:shd w:val="clear" w:color="auto" w:fill="auto"/>
          </w:tcPr>
          <w:p w:rsidR="00C20003" w:rsidRPr="00593829" w:rsidRDefault="00C20003" w:rsidP="001F2646">
            <w:pPr>
              <w:spacing w:line="500" w:lineRule="exact"/>
              <w:jc w:val="both"/>
              <w:rPr>
                <w:rFonts w:ascii="新細明體" w:hAnsi="新細明體" w:cs="Helvetica"/>
                <w:b/>
                <w:sz w:val="28"/>
                <w:szCs w:val="28"/>
              </w:rPr>
            </w:pPr>
            <w:r w:rsidRPr="00593829">
              <w:rPr>
                <w:rFonts w:ascii="新細明體" w:hAnsi="新細明體" w:cs="Helvetica"/>
                <w:b/>
                <w:noProof/>
                <w:sz w:val="28"/>
                <w:szCs w:val="28"/>
              </w:rPr>
              <w:drawing>
                <wp:anchor distT="0" distB="0" distL="114300" distR="114300" simplePos="0" relativeHeight="251659264" behindDoc="0" locked="0" layoutInCell="1" allowOverlap="1" wp14:anchorId="77C29C16" wp14:editId="7FEAED07">
                  <wp:simplePos x="0" y="0"/>
                  <wp:positionH relativeFrom="column">
                    <wp:posOffset>102235</wp:posOffset>
                  </wp:positionH>
                  <wp:positionV relativeFrom="paragraph">
                    <wp:posOffset>29210</wp:posOffset>
                  </wp:positionV>
                  <wp:extent cx="2310130" cy="1533525"/>
                  <wp:effectExtent l="0" t="0" r="0" b="9525"/>
                  <wp:wrapNone/>
                  <wp:docPr id="286" name="圖片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5981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10130" cy="15335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C20003" w:rsidRPr="00593829" w:rsidTr="001F2646">
        <w:trPr>
          <w:trHeight w:val="2486"/>
          <w:jc w:val="center"/>
        </w:trPr>
        <w:tc>
          <w:tcPr>
            <w:tcW w:w="4531" w:type="dxa"/>
            <w:tcBorders>
              <w:top w:val="single" w:sz="4" w:space="0" w:color="auto"/>
              <w:left w:val="single" w:sz="4" w:space="0" w:color="auto"/>
              <w:bottom w:val="single" w:sz="4" w:space="0" w:color="auto"/>
              <w:right w:val="single" w:sz="4" w:space="0" w:color="auto"/>
            </w:tcBorders>
            <w:shd w:val="clear" w:color="auto" w:fill="auto"/>
          </w:tcPr>
          <w:p w:rsidR="00C20003" w:rsidRPr="00593829" w:rsidRDefault="00C20003" w:rsidP="001F2646">
            <w:pPr>
              <w:spacing w:line="500" w:lineRule="exact"/>
              <w:jc w:val="both"/>
              <w:rPr>
                <w:noProof/>
              </w:rPr>
            </w:pPr>
            <w:r w:rsidRPr="00593829">
              <w:rPr>
                <w:noProof/>
              </w:rPr>
              <w:drawing>
                <wp:anchor distT="0" distB="0" distL="114300" distR="114300" simplePos="0" relativeHeight="251660288" behindDoc="0" locked="0" layoutInCell="1" allowOverlap="1" wp14:anchorId="72941B41" wp14:editId="36E6743D">
                  <wp:simplePos x="0" y="0"/>
                  <wp:positionH relativeFrom="column">
                    <wp:posOffset>3175</wp:posOffset>
                  </wp:positionH>
                  <wp:positionV relativeFrom="paragraph">
                    <wp:posOffset>17780</wp:posOffset>
                  </wp:positionV>
                  <wp:extent cx="2282190" cy="1524000"/>
                  <wp:effectExtent l="0" t="0" r="3810" b="0"/>
                  <wp:wrapNone/>
                  <wp:docPr id="287" name="圖片 287" descr="DSC_95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6" descr="DSC_950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82190" cy="1524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056" w:type="dxa"/>
            <w:tcBorders>
              <w:top w:val="single" w:sz="4" w:space="0" w:color="auto"/>
              <w:left w:val="single" w:sz="4" w:space="0" w:color="auto"/>
              <w:bottom w:val="single" w:sz="4" w:space="0" w:color="auto"/>
              <w:right w:val="single" w:sz="4" w:space="0" w:color="auto"/>
            </w:tcBorders>
            <w:shd w:val="clear" w:color="auto" w:fill="auto"/>
          </w:tcPr>
          <w:p w:rsidR="00C20003" w:rsidRPr="00593829" w:rsidRDefault="00C20003" w:rsidP="001F2646">
            <w:pPr>
              <w:spacing w:line="500" w:lineRule="exact"/>
              <w:jc w:val="both"/>
              <w:rPr>
                <w:rFonts w:ascii="新細明體" w:hAnsi="新細明體" w:cs="Helvetica"/>
                <w:b/>
                <w:sz w:val="28"/>
                <w:szCs w:val="28"/>
              </w:rPr>
            </w:pPr>
            <w:r w:rsidRPr="00593829">
              <w:rPr>
                <w:rFonts w:ascii="新細明體" w:hAnsi="新細明體" w:cs="Helvetica"/>
                <w:b/>
                <w:noProof/>
                <w:sz w:val="28"/>
                <w:szCs w:val="28"/>
              </w:rPr>
              <w:drawing>
                <wp:anchor distT="0" distB="0" distL="114300" distR="114300" simplePos="0" relativeHeight="251661312" behindDoc="0" locked="0" layoutInCell="1" allowOverlap="1" wp14:anchorId="42062A17" wp14:editId="01899DB5">
                  <wp:simplePos x="0" y="0"/>
                  <wp:positionH relativeFrom="column">
                    <wp:posOffset>102235</wp:posOffset>
                  </wp:positionH>
                  <wp:positionV relativeFrom="paragraph">
                    <wp:posOffset>17780</wp:posOffset>
                  </wp:positionV>
                  <wp:extent cx="2310130" cy="1537970"/>
                  <wp:effectExtent l="0" t="0" r="0" b="5080"/>
                  <wp:wrapNone/>
                  <wp:docPr id="288" name="圖片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9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10130" cy="153797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C20003" w:rsidRPr="00593829" w:rsidRDefault="00C20003" w:rsidP="00C20003">
      <w:pPr>
        <w:spacing w:beforeLines="50" w:before="180" w:line="500" w:lineRule="exact"/>
        <w:jc w:val="both"/>
        <w:rPr>
          <w:rFonts w:eastAsia="標楷體"/>
          <w:sz w:val="28"/>
          <w:szCs w:val="28"/>
        </w:rPr>
      </w:pPr>
      <w:r w:rsidRPr="00593829">
        <w:rPr>
          <w:rFonts w:eastAsia="標楷體" w:hint="eastAsia"/>
          <w:sz w:val="28"/>
          <w:szCs w:val="28"/>
        </w:rPr>
        <w:t>七</w:t>
      </w:r>
      <w:r w:rsidRPr="00593829">
        <w:rPr>
          <w:rFonts w:eastAsia="標楷體"/>
          <w:sz w:val="28"/>
          <w:szCs w:val="28"/>
        </w:rPr>
        <w:t>、策進作為</w:t>
      </w:r>
      <w:r w:rsidRPr="00593829">
        <w:rPr>
          <w:rFonts w:eastAsia="標楷體" w:hint="eastAsia"/>
          <w:sz w:val="28"/>
          <w:szCs w:val="28"/>
        </w:rPr>
        <w:t>：</w:t>
      </w:r>
    </w:p>
    <w:p w:rsidR="00C20003" w:rsidRPr="00593829" w:rsidRDefault="00C20003" w:rsidP="00C20003">
      <w:pPr>
        <w:numPr>
          <w:ilvl w:val="0"/>
          <w:numId w:val="3"/>
        </w:numPr>
        <w:spacing w:line="500" w:lineRule="exact"/>
        <w:jc w:val="both"/>
        <w:rPr>
          <w:rFonts w:eastAsia="標楷體"/>
          <w:sz w:val="28"/>
          <w:szCs w:val="28"/>
        </w:rPr>
      </w:pPr>
      <w:r w:rsidRPr="00593829">
        <w:rPr>
          <w:rFonts w:eastAsia="標楷體" w:hint="eastAsia"/>
          <w:sz w:val="28"/>
          <w:szCs w:val="28"/>
        </w:rPr>
        <w:t>持續擴展防災</w:t>
      </w:r>
      <w:r w:rsidRPr="00593829">
        <w:rPr>
          <w:rFonts w:eastAsia="標楷體" w:hint="eastAsia"/>
          <w:sz w:val="28"/>
          <w:szCs w:val="28"/>
        </w:rPr>
        <w:t>(</w:t>
      </w:r>
      <w:r w:rsidRPr="00593829">
        <w:rPr>
          <w:rFonts w:eastAsia="標楷體" w:hint="eastAsia"/>
          <w:sz w:val="28"/>
          <w:szCs w:val="28"/>
        </w:rPr>
        <w:t>韌性</w:t>
      </w:r>
      <w:r w:rsidRPr="00593829">
        <w:rPr>
          <w:rFonts w:eastAsia="標楷體" w:hint="eastAsia"/>
          <w:sz w:val="28"/>
          <w:szCs w:val="28"/>
        </w:rPr>
        <w:t>)</w:t>
      </w:r>
      <w:r w:rsidRPr="00593829">
        <w:rPr>
          <w:rFonts w:eastAsia="標楷體" w:hint="eastAsia"/>
          <w:sz w:val="28"/>
          <w:szCs w:val="28"/>
        </w:rPr>
        <w:t>社區數量，提高新北市市民防救災能量。</w:t>
      </w:r>
    </w:p>
    <w:p w:rsidR="00C20003" w:rsidRPr="00593829" w:rsidRDefault="00C20003" w:rsidP="00C20003">
      <w:pPr>
        <w:numPr>
          <w:ilvl w:val="0"/>
          <w:numId w:val="3"/>
        </w:numPr>
        <w:spacing w:line="500" w:lineRule="exact"/>
        <w:jc w:val="both"/>
        <w:rPr>
          <w:rFonts w:eastAsia="標楷體"/>
          <w:sz w:val="28"/>
          <w:szCs w:val="28"/>
        </w:rPr>
      </w:pPr>
      <w:r w:rsidRPr="00593829">
        <w:rPr>
          <w:rFonts w:eastAsia="標楷體" w:hint="eastAsia"/>
          <w:sz w:val="28"/>
          <w:szCs w:val="28"/>
        </w:rPr>
        <w:t>維持兩性參與比例平衡。</w:t>
      </w:r>
    </w:p>
    <w:p w:rsidR="00C20003" w:rsidRPr="00593829" w:rsidRDefault="00C20003" w:rsidP="00C20003">
      <w:pPr>
        <w:numPr>
          <w:ilvl w:val="0"/>
          <w:numId w:val="3"/>
        </w:numPr>
        <w:spacing w:line="500" w:lineRule="exact"/>
        <w:jc w:val="both"/>
        <w:rPr>
          <w:rFonts w:eastAsia="標楷體"/>
          <w:sz w:val="28"/>
          <w:szCs w:val="28"/>
        </w:rPr>
      </w:pPr>
      <w:r w:rsidRPr="00593829">
        <w:rPr>
          <w:rFonts w:eastAsia="標楷體" w:hint="eastAsia"/>
          <w:sz w:val="28"/>
          <w:szCs w:val="28"/>
        </w:rPr>
        <w:t>整合推動新北防災安全網，在</w:t>
      </w:r>
      <w:r w:rsidRPr="00593829">
        <w:rPr>
          <w:rFonts w:eastAsia="標楷體" w:hint="eastAsia"/>
          <w:sz w:val="28"/>
          <w:szCs w:val="28"/>
        </w:rPr>
        <w:t>119</w:t>
      </w:r>
      <w:r w:rsidRPr="00593829">
        <w:rPr>
          <w:rFonts w:eastAsia="標楷體" w:hint="eastAsia"/>
          <w:sz w:val="28"/>
          <w:szCs w:val="28"/>
        </w:rPr>
        <w:t>年前降低災害平均死亡率。</w:t>
      </w:r>
    </w:p>
    <w:p w:rsidR="00C20003" w:rsidRDefault="00C20003" w:rsidP="00C20003">
      <w:pPr>
        <w:spacing w:line="500" w:lineRule="exact"/>
        <w:jc w:val="center"/>
        <w:rPr>
          <w:rFonts w:ascii="標楷體" w:eastAsia="標楷體" w:hAnsi="標楷體"/>
          <w:kern w:val="0"/>
          <w:sz w:val="32"/>
          <w:szCs w:val="32"/>
        </w:rPr>
      </w:pPr>
    </w:p>
    <w:p w:rsidR="00C20003" w:rsidRDefault="00C20003" w:rsidP="00C20003">
      <w:pPr>
        <w:spacing w:line="500" w:lineRule="exact"/>
        <w:jc w:val="center"/>
        <w:rPr>
          <w:rFonts w:ascii="標楷體" w:eastAsia="標楷體" w:hAnsi="標楷體"/>
          <w:kern w:val="0"/>
          <w:sz w:val="32"/>
          <w:szCs w:val="32"/>
        </w:rPr>
      </w:pPr>
    </w:p>
    <w:p w:rsidR="00C20003" w:rsidRDefault="00C20003" w:rsidP="00C20003">
      <w:pPr>
        <w:spacing w:line="500" w:lineRule="exact"/>
        <w:jc w:val="center"/>
        <w:rPr>
          <w:rFonts w:ascii="標楷體" w:eastAsia="標楷體" w:hAnsi="標楷體"/>
          <w:kern w:val="0"/>
          <w:sz w:val="32"/>
          <w:szCs w:val="32"/>
        </w:rPr>
      </w:pPr>
    </w:p>
    <w:p w:rsidR="00C20003" w:rsidRDefault="00C20003" w:rsidP="00C20003">
      <w:pPr>
        <w:spacing w:line="500" w:lineRule="exact"/>
        <w:jc w:val="center"/>
        <w:rPr>
          <w:rFonts w:ascii="標楷體" w:eastAsia="標楷體" w:hAnsi="標楷體"/>
          <w:kern w:val="0"/>
          <w:sz w:val="32"/>
          <w:szCs w:val="32"/>
        </w:rPr>
      </w:pPr>
    </w:p>
    <w:p w:rsidR="00C20003" w:rsidRDefault="00C20003" w:rsidP="00C20003">
      <w:pPr>
        <w:spacing w:line="500" w:lineRule="exact"/>
        <w:jc w:val="center"/>
        <w:rPr>
          <w:rFonts w:ascii="標楷體" w:eastAsia="標楷體" w:hAnsi="標楷體"/>
          <w:kern w:val="0"/>
          <w:sz w:val="32"/>
          <w:szCs w:val="32"/>
        </w:rPr>
      </w:pPr>
    </w:p>
    <w:p w:rsidR="00C20003" w:rsidRDefault="00C20003" w:rsidP="00C20003">
      <w:pPr>
        <w:spacing w:line="500" w:lineRule="exact"/>
        <w:jc w:val="center"/>
        <w:rPr>
          <w:rFonts w:ascii="標楷體" w:eastAsia="標楷體" w:hAnsi="標楷體"/>
          <w:kern w:val="0"/>
          <w:sz w:val="32"/>
          <w:szCs w:val="32"/>
        </w:rPr>
      </w:pPr>
    </w:p>
    <w:p w:rsidR="00C20003" w:rsidRDefault="00C20003" w:rsidP="00C20003">
      <w:pPr>
        <w:spacing w:line="500" w:lineRule="exact"/>
        <w:jc w:val="center"/>
        <w:rPr>
          <w:rFonts w:ascii="標楷體" w:eastAsia="標楷體" w:hAnsi="標楷體"/>
          <w:kern w:val="0"/>
          <w:sz w:val="32"/>
          <w:szCs w:val="32"/>
        </w:rPr>
      </w:pPr>
    </w:p>
    <w:p w:rsidR="00C20003" w:rsidRDefault="00C20003" w:rsidP="00C20003">
      <w:pPr>
        <w:spacing w:line="500" w:lineRule="exact"/>
        <w:jc w:val="center"/>
        <w:rPr>
          <w:rFonts w:ascii="標楷體" w:eastAsia="標楷體" w:hAnsi="標楷體"/>
          <w:kern w:val="0"/>
          <w:sz w:val="32"/>
          <w:szCs w:val="32"/>
        </w:rPr>
      </w:pPr>
    </w:p>
    <w:p w:rsidR="00C20003" w:rsidRDefault="00C20003" w:rsidP="00C20003">
      <w:pPr>
        <w:spacing w:line="500" w:lineRule="exact"/>
        <w:jc w:val="center"/>
        <w:rPr>
          <w:rFonts w:ascii="標楷體" w:eastAsia="標楷體" w:hAnsi="標楷體"/>
          <w:kern w:val="0"/>
          <w:sz w:val="32"/>
          <w:szCs w:val="32"/>
        </w:rPr>
      </w:pPr>
    </w:p>
    <w:p w:rsidR="00C20003" w:rsidRDefault="00C20003" w:rsidP="00C20003">
      <w:pPr>
        <w:spacing w:line="500" w:lineRule="exact"/>
        <w:jc w:val="center"/>
        <w:rPr>
          <w:rFonts w:ascii="標楷體" w:eastAsia="標楷體" w:hAnsi="標楷體"/>
          <w:kern w:val="0"/>
          <w:sz w:val="32"/>
          <w:szCs w:val="32"/>
        </w:rPr>
      </w:pPr>
    </w:p>
    <w:p w:rsidR="00C20003" w:rsidRDefault="00C20003" w:rsidP="00C20003">
      <w:pPr>
        <w:spacing w:line="500" w:lineRule="exact"/>
        <w:jc w:val="center"/>
        <w:rPr>
          <w:rFonts w:ascii="標楷體" w:eastAsia="標楷體" w:hAnsi="標楷體"/>
          <w:kern w:val="0"/>
          <w:sz w:val="32"/>
          <w:szCs w:val="32"/>
        </w:rPr>
      </w:pPr>
    </w:p>
    <w:p w:rsidR="00C20003" w:rsidRPr="00593829" w:rsidRDefault="00C20003" w:rsidP="00C20003">
      <w:pPr>
        <w:spacing w:line="500" w:lineRule="exact"/>
        <w:jc w:val="center"/>
        <w:rPr>
          <w:rFonts w:ascii="標楷體" w:eastAsia="標楷體" w:hAnsi="標楷體"/>
          <w:b/>
          <w:kern w:val="0"/>
          <w:sz w:val="32"/>
          <w:szCs w:val="32"/>
        </w:rPr>
      </w:pPr>
      <w:r w:rsidRPr="00593829">
        <w:rPr>
          <w:rFonts w:eastAsia="標楷體"/>
          <w:b/>
          <w:kern w:val="0"/>
          <w:sz w:val="32"/>
          <w:szCs w:val="32"/>
        </w:rPr>
        <w:lastRenderedPageBreak/>
        <w:t>108</w:t>
      </w:r>
      <w:r w:rsidRPr="00593829">
        <w:rPr>
          <w:rFonts w:eastAsia="標楷體"/>
          <w:b/>
          <w:kern w:val="0"/>
          <w:sz w:val="32"/>
          <w:szCs w:val="32"/>
        </w:rPr>
        <w:t>年性平亮點方案</w:t>
      </w:r>
      <w:r w:rsidRPr="00593829">
        <w:rPr>
          <w:rFonts w:eastAsia="標楷體" w:hint="eastAsia"/>
          <w:b/>
          <w:kern w:val="0"/>
          <w:sz w:val="32"/>
          <w:szCs w:val="32"/>
        </w:rPr>
        <w:t>執行成果</w:t>
      </w:r>
    </w:p>
    <w:p w:rsidR="00C20003" w:rsidRPr="00593829" w:rsidRDefault="00C20003" w:rsidP="00C20003">
      <w:pPr>
        <w:spacing w:beforeLines="50" w:before="180" w:line="500" w:lineRule="exact"/>
        <w:rPr>
          <w:rFonts w:eastAsia="標楷體"/>
          <w:sz w:val="28"/>
          <w:szCs w:val="28"/>
        </w:rPr>
      </w:pPr>
      <w:r w:rsidRPr="00593829">
        <w:rPr>
          <w:rFonts w:eastAsia="標楷體" w:hint="eastAsia"/>
          <w:sz w:val="28"/>
          <w:szCs w:val="28"/>
        </w:rPr>
        <w:t>一、</w:t>
      </w:r>
      <w:r w:rsidRPr="00593829">
        <w:rPr>
          <w:rFonts w:eastAsia="標楷體"/>
          <w:sz w:val="28"/>
          <w:szCs w:val="28"/>
        </w:rPr>
        <w:t>機關名稱：</w:t>
      </w:r>
      <w:r w:rsidRPr="00593829">
        <w:rPr>
          <w:rFonts w:eastAsia="標楷體" w:hint="eastAsia"/>
          <w:sz w:val="28"/>
          <w:szCs w:val="28"/>
        </w:rPr>
        <w:t>新北市政府消防局</w:t>
      </w:r>
    </w:p>
    <w:p w:rsidR="00C20003" w:rsidRPr="00593829" w:rsidRDefault="00C20003" w:rsidP="00C20003">
      <w:pPr>
        <w:spacing w:line="500" w:lineRule="exact"/>
        <w:rPr>
          <w:rFonts w:eastAsia="標楷體"/>
          <w:sz w:val="28"/>
          <w:szCs w:val="28"/>
        </w:rPr>
      </w:pPr>
      <w:r w:rsidRPr="00593829">
        <w:rPr>
          <w:rFonts w:eastAsia="標楷體" w:hint="eastAsia"/>
          <w:sz w:val="28"/>
          <w:szCs w:val="28"/>
        </w:rPr>
        <w:t>二、</w:t>
      </w:r>
      <w:r w:rsidRPr="00593829">
        <w:rPr>
          <w:rFonts w:eastAsia="標楷體"/>
          <w:sz w:val="28"/>
          <w:szCs w:val="28"/>
        </w:rPr>
        <w:t>性別主流化專區網址：</w:t>
      </w:r>
    </w:p>
    <w:p w:rsidR="00C20003" w:rsidRPr="00593829" w:rsidRDefault="00C20003" w:rsidP="00C20003">
      <w:pPr>
        <w:spacing w:line="500" w:lineRule="exact"/>
        <w:ind w:leftChars="1" w:left="568" w:hangingChars="202" w:hanging="566"/>
        <w:rPr>
          <w:rFonts w:eastAsia="標楷體"/>
          <w:sz w:val="28"/>
          <w:szCs w:val="28"/>
        </w:rPr>
      </w:pPr>
      <w:r w:rsidRPr="00593829">
        <w:rPr>
          <w:rFonts w:eastAsia="標楷體" w:hint="eastAsia"/>
          <w:sz w:val="28"/>
          <w:szCs w:val="28"/>
        </w:rPr>
        <w:t>三、</w:t>
      </w:r>
      <w:r w:rsidRPr="00593829">
        <w:rPr>
          <w:rFonts w:eastAsia="標楷體"/>
          <w:sz w:val="28"/>
          <w:szCs w:val="28"/>
        </w:rPr>
        <w:t>性平亮點方案名稱：</w:t>
      </w:r>
      <w:r w:rsidRPr="00593829">
        <w:rPr>
          <w:rFonts w:eastAsia="標楷體" w:hint="eastAsia"/>
          <w:sz w:val="28"/>
          <w:szCs w:val="28"/>
        </w:rPr>
        <w:t>新北市</w:t>
      </w:r>
      <w:r w:rsidRPr="00593829">
        <w:rPr>
          <w:rFonts w:eastAsia="標楷體" w:hint="eastAsia"/>
          <w:sz w:val="28"/>
          <w:szCs w:val="28"/>
        </w:rPr>
        <w:t>108</w:t>
      </w:r>
      <w:r w:rsidRPr="00593829">
        <w:rPr>
          <w:rFonts w:eastAsia="標楷體" w:hint="eastAsia"/>
          <w:sz w:val="28"/>
          <w:szCs w:val="28"/>
        </w:rPr>
        <w:t>年核子事故區域民眾防護行動逐里宣導暨疏散演練</w:t>
      </w:r>
      <w:r w:rsidRPr="00593829">
        <w:rPr>
          <w:rFonts w:eastAsia="標楷體" w:hint="eastAsia"/>
          <w:sz w:val="28"/>
          <w:szCs w:val="28"/>
        </w:rPr>
        <w:t>(</w:t>
      </w:r>
      <w:r w:rsidRPr="00593829">
        <w:rPr>
          <w:rFonts w:eastAsia="標楷體" w:hint="eastAsia"/>
          <w:sz w:val="28"/>
          <w:szCs w:val="28"/>
        </w:rPr>
        <w:t>整備應變科</w:t>
      </w:r>
      <w:r w:rsidRPr="00593829">
        <w:rPr>
          <w:rFonts w:eastAsia="標楷體" w:hint="eastAsia"/>
          <w:sz w:val="28"/>
          <w:szCs w:val="28"/>
        </w:rPr>
        <w:t>)</w:t>
      </w:r>
    </w:p>
    <w:p w:rsidR="00C20003" w:rsidRPr="00593829" w:rsidRDefault="00C20003" w:rsidP="00C20003">
      <w:pPr>
        <w:spacing w:line="500" w:lineRule="exact"/>
        <w:rPr>
          <w:rFonts w:eastAsia="標楷體"/>
          <w:sz w:val="28"/>
          <w:szCs w:val="28"/>
        </w:rPr>
      </w:pPr>
      <w:r w:rsidRPr="00593829">
        <w:rPr>
          <w:rFonts w:eastAsia="標楷體" w:hint="eastAsia"/>
          <w:sz w:val="28"/>
          <w:szCs w:val="28"/>
        </w:rPr>
        <w:t>四、辦理期程</w:t>
      </w:r>
      <w:r w:rsidRPr="00593829">
        <w:rPr>
          <w:rFonts w:eastAsia="標楷體"/>
          <w:sz w:val="28"/>
          <w:szCs w:val="28"/>
        </w:rPr>
        <w:t>：</w:t>
      </w:r>
      <w:r w:rsidRPr="00593829">
        <w:rPr>
          <w:rFonts w:eastAsia="標楷體" w:hint="eastAsia"/>
          <w:sz w:val="28"/>
          <w:szCs w:val="28"/>
        </w:rPr>
        <w:t xml:space="preserve"> </w:t>
      </w:r>
      <w:r w:rsidRPr="00593829">
        <w:rPr>
          <w:rFonts w:eastAsia="標楷體" w:hint="eastAsia"/>
          <w:sz w:val="28"/>
          <w:szCs w:val="28"/>
        </w:rPr>
        <w:t>民國</w:t>
      </w:r>
      <w:r w:rsidRPr="00593829">
        <w:rPr>
          <w:rFonts w:ascii="標楷體" w:eastAsia="標楷體" w:hAnsi="標楷體" w:hint="eastAsia"/>
          <w:sz w:val="28"/>
          <w:szCs w:val="28"/>
        </w:rPr>
        <w:t>108年10月1</w:t>
      </w:r>
      <w:r w:rsidRPr="00593829">
        <w:rPr>
          <w:rFonts w:ascii="標楷體" w:eastAsia="標楷體" w:hAnsi="標楷體"/>
          <w:sz w:val="28"/>
          <w:szCs w:val="28"/>
        </w:rPr>
        <w:t>6</w:t>
      </w:r>
      <w:r w:rsidRPr="00593829">
        <w:rPr>
          <w:rFonts w:ascii="標楷體" w:eastAsia="標楷體" w:hAnsi="標楷體" w:hint="eastAsia"/>
          <w:sz w:val="28"/>
          <w:szCs w:val="28"/>
        </w:rPr>
        <w:t>日起至108年11月15日止。</w:t>
      </w:r>
    </w:p>
    <w:p w:rsidR="00C20003" w:rsidRPr="00593829" w:rsidRDefault="00C20003" w:rsidP="00C20003">
      <w:pPr>
        <w:spacing w:line="500" w:lineRule="exact"/>
        <w:ind w:left="1862" w:hangingChars="665" w:hanging="1862"/>
        <w:jc w:val="both"/>
        <w:rPr>
          <w:rFonts w:eastAsia="標楷體"/>
          <w:sz w:val="28"/>
          <w:szCs w:val="28"/>
        </w:rPr>
      </w:pPr>
      <w:r w:rsidRPr="00593829">
        <w:rPr>
          <w:rFonts w:eastAsia="標楷體" w:hint="eastAsia"/>
          <w:sz w:val="28"/>
          <w:szCs w:val="28"/>
        </w:rPr>
        <w:t>五、</w:t>
      </w:r>
      <w:r w:rsidRPr="00593829">
        <w:rPr>
          <w:rFonts w:eastAsia="標楷體"/>
          <w:sz w:val="28"/>
          <w:szCs w:val="28"/>
        </w:rPr>
        <w:t>實施內容：</w:t>
      </w:r>
      <w:r w:rsidRPr="00593829">
        <w:rPr>
          <w:rFonts w:ascii="標楷體" w:eastAsia="標楷體" w:hAnsi="標楷體" w:hint="eastAsia"/>
          <w:sz w:val="28"/>
          <w:szCs w:val="28"/>
        </w:rPr>
        <w:t>於本市三芝、石門、金山、萬里區辦理核安逐里宣導暨疏散演練，邀請核子事故緊急應變計畫區內民眾(計13里)參與，加強婦女及孩童建立正確的核安防護概念，俾使核子事故發生時，能即時進行因應。</w:t>
      </w:r>
      <w:r w:rsidRPr="00593829">
        <w:rPr>
          <w:rFonts w:eastAsia="標楷體" w:hint="eastAsia"/>
          <w:sz w:val="28"/>
          <w:szCs w:val="28"/>
        </w:rPr>
        <w:t xml:space="preserve"> </w:t>
      </w:r>
    </w:p>
    <w:p w:rsidR="00C20003" w:rsidRPr="00593829" w:rsidRDefault="00C20003" w:rsidP="00C20003">
      <w:pPr>
        <w:spacing w:line="500" w:lineRule="exact"/>
        <w:rPr>
          <w:rFonts w:eastAsia="標楷體"/>
          <w:sz w:val="28"/>
          <w:szCs w:val="28"/>
        </w:rPr>
      </w:pPr>
      <w:r w:rsidRPr="00593829">
        <w:rPr>
          <w:rFonts w:eastAsia="標楷體" w:hint="eastAsia"/>
          <w:sz w:val="28"/>
          <w:szCs w:val="28"/>
        </w:rPr>
        <w:t>六、</w:t>
      </w:r>
      <w:r w:rsidRPr="00593829">
        <w:rPr>
          <w:rFonts w:eastAsia="標楷體"/>
          <w:sz w:val="28"/>
          <w:szCs w:val="28"/>
        </w:rPr>
        <w:t>成</w:t>
      </w:r>
      <w:r w:rsidRPr="00593829">
        <w:rPr>
          <w:rFonts w:eastAsia="標楷體" w:hint="eastAsia"/>
          <w:sz w:val="28"/>
          <w:szCs w:val="28"/>
        </w:rPr>
        <w:t>果效益</w:t>
      </w:r>
    </w:p>
    <w:p w:rsidR="00C20003" w:rsidRPr="00593829" w:rsidRDefault="00C20003" w:rsidP="00C20003">
      <w:pPr>
        <w:numPr>
          <w:ilvl w:val="0"/>
          <w:numId w:val="6"/>
        </w:numPr>
        <w:spacing w:line="500" w:lineRule="exact"/>
        <w:rPr>
          <w:rFonts w:eastAsia="標楷體"/>
          <w:sz w:val="28"/>
          <w:szCs w:val="28"/>
        </w:rPr>
      </w:pPr>
      <w:r w:rsidRPr="00593829">
        <w:rPr>
          <w:rFonts w:eastAsia="標楷體" w:hint="eastAsia"/>
          <w:sz w:val="28"/>
          <w:szCs w:val="28"/>
        </w:rPr>
        <w:t>成果：</w:t>
      </w:r>
      <w:r w:rsidRPr="00593829">
        <w:rPr>
          <w:rFonts w:eastAsia="標楷體" w:hint="eastAsia"/>
          <w:sz w:val="28"/>
          <w:szCs w:val="28"/>
        </w:rPr>
        <w:t>108</w:t>
      </w:r>
      <w:r w:rsidRPr="00593829">
        <w:rPr>
          <w:rFonts w:eastAsia="標楷體" w:hint="eastAsia"/>
          <w:sz w:val="28"/>
          <w:szCs w:val="28"/>
        </w:rPr>
        <w:t>年</w:t>
      </w:r>
      <w:r w:rsidRPr="00593829">
        <w:rPr>
          <w:rFonts w:eastAsia="標楷體" w:hint="eastAsia"/>
          <w:sz w:val="28"/>
          <w:szCs w:val="28"/>
        </w:rPr>
        <w:t>10</w:t>
      </w:r>
      <w:r w:rsidRPr="00593829">
        <w:rPr>
          <w:rFonts w:eastAsia="標楷體" w:hint="eastAsia"/>
          <w:sz w:val="28"/>
          <w:szCs w:val="28"/>
        </w:rPr>
        <w:t>月</w:t>
      </w:r>
      <w:r w:rsidRPr="00593829">
        <w:rPr>
          <w:rFonts w:eastAsia="標楷體" w:hint="eastAsia"/>
          <w:sz w:val="28"/>
          <w:szCs w:val="28"/>
        </w:rPr>
        <w:t>16</w:t>
      </w:r>
      <w:r w:rsidRPr="00593829">
        <w:rPr>
          <w:rFonts w:eastAsia="標楷體" w:hint="eastAsia"/>
          <w:sz w:val="28"/>
          <w:szCs w:val="28"/>
        </w:rPr>
        <w:t>日起至</w:t>
      </w:r>
      <w:r w:rsidRPr="00593829">
        <w:rPr>
          <w:rFonts w:eastAsia="標楷體" w:hint="eastAsia"/>
          <w:sz w:val="28"/>
          <w:szCs w:val="28"/>
        </w:rPr>
        <w:t>11</w:t>
      </w:r>
      <w:r w:rsidRPr="00593829">
        <w:rPr>
          <w:rFonts w:eastAsia="標楷體" w:hint="eastAsia"/>
          <w:sz w:val="28"/>
          <w:szCs w:val="28"/>
        </w:rPr>
        <w:t>月</w:t>
      </w:r>
      <w:r w:rsidRPr="00593829">
        <w:rPr>
          <w:rFonts w:eastAsia="標楷體" w:hint="eastAsia"/>
          <w:sz w:val="28"/>
          <w:szCs w:val="28"/>
        </w:rPr>
        <w:t>15</w:t>
      </w:r>
      <w:r w:rsidRPr="00593829">
        <w:rPr>
          <w:rFonts w:eastAsia="標楷體" w:hint="eastAsia"/>
          <w:sz w:val="28"/>
          <w:szCs w:val="28"/>
        </w:rPr>
        <w:t>日於本市三芝、石門、金山、萬里區辦理</w:t>
      </w:r>
      <w:r w:rsidRPr="00593829">
        <w:rPr>
          <w:rFonts w:eastAsia="標楷體" w:hint="eastAsia"/>
          <w:sz w:val="28"/>
          <w:szCs w:val="28"/>
        </w:rPr>
        <w:t>13</w:t>
      </w:r>
      <w:r w:rsidRPr="00593829">
        <w:rPr>
          <w:rFonts w:eastAsia="標楷體" w:hint="eastAsia"/>
          <w:sz w:val="28"/>
          <w:szCs w:val="28"/>
        </w:rPr>
        <w:t>場次疏散演練，參與民眾計</w:t>
      </w:r>
      <w:r w:rsidRPr="00593829">
        <w:rPr>
          <w:rFonts w:eastAsia="標楷體" w:hint="eastAsia"/>
          <w:sz w:val="28"/>
          <w:szCs w:val="28"/>
        </w:rPr>
        <w:t>2,000</w:t>
      </w:r>
      <w:r w:rsidRPr="00593829">
        <w:rPr>
          <w:rFonts w:eastAsia="標楷體" w:hint="eastAsia"/>
          <w:sz w:val="28"/>
          <w:szCs w:val="28"/>
        </w:rPr>
        <w:t>人。</w:t>
      </w:r>
    </w:p>
    <w:p w:rsidR="00C20003" w:rsidRPr="00593829" w:rsidRDefault="00C20003" w:rsidP="00C20003">
      <w:pPr>
        <w:numPr>
          <w:ilvl w:val="0"/>
          <w:numId w:val="6"/>
        </w:numPr>
        <w:spacing w:line="500" w:lineRule="exact"/>
        <w:rPr>
          <w:rFonts w:eastAsia="標楷體"/>
          <w:sz w:val="28"/>
          <w:szCs w:val="28"/>
        </w:rPr>
      </w:pPr>
      <w:r w:rsidRPr="00593829">
        <w:rPr>
          <w:rFonts w:eastAsia="標楷體" w:hint="eastAsia"/>
          <w:sz w:val="28"/>
          <w:szCs w:val="28"/>
        </w:rPr>
        <w:t>照片：</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3"/>
        <w:gridCol w:w="4164"/>
      </w:tblGrid>
      <w:tr w:rsidR="00C20003" w:rsidRPr="00593829" w:rsidTr="001F2646">
        <w:trPr>
          <w:trHeight w:val="3899"/>
        </w:trPr>
        <w:tc>
          <w:tcPr>
            <w:tcW w:w="4423" w:type="dxa"/>
            <w:shd w:val="clear" w:color="auto" w:fill="auto"/>
          </w:tcPr>
          <w:p w:rsidR="00C20003" w:rsidRPr="00593829" w:rsidRDefault="00C20003" w:rsidP="001F2646">
            <w:pPr>
              <w:spacing w:line="500" w:lineRule="exact"/>
              <w:jc w:val="both"/>
              <w:rPr>
                <w:rFonts w:ascii="新細明體" w:hAnsi="新細明體" w:cs="Helvetica"/>
                <w:b/>
                <w:sz w:val="28"/>
                <w:szCs w:val="28"/>
              </w:rPr>
            </w:pPr>
            <w:r w:rsidRPr="00593829">
              <w:rPr>
                <w:noProof/>
              </w:rPr>
              <w:drawing>
                <wp:anchor distT="0" distB="0" distL="114300" distR="114300" simplePos="0" relativeHeight="251662336" behindDoc="1" locked="0" layoutInCell="1" allowOverlap="1" wp14:anchorId="1773EB11" wp14:editId="550DBB80">
                  <wp:simplePos x="0" y="0"/>
                  <wp:positionH relativeFrom="column">
                    <wp:posOffset>-25400</wp:posOffset>
                  </wp:positionH>
                  <wp:positionV relativeFrom="paragraph">
                    <wp:posOffset>1270</wp:posOffset>
                  </wp:positionV>
                  <wp:extent cx="2733675" cy="2000250"/>
                  <wp:effectExtent l="0" t="0" r="9525" b="0"/>
                  <wp:wrapTight wrapText="bothSides">
                    <wp:wrapPolygon edited="0">
                      <wp:start x="0" y="0"/>
                      <wp:lineTo x="0" y="21394"/>
                      <wp:lineTo x="21525" y="21394"/>
                      <wp:lineTo x="21525" y="0"/>
                      <wp:lineTo x="0" y="0"/>
                    </wp:wrapPolygon>
                  </wp:wrapTight>
                  <wp:docPr id="291" name="圖片 291" descr="IMG_4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498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33675" cy="2000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64" w:type="dxa"/>
            <w:shd w:val="clear" w:color="auto" w:fill="auto"/>
          </w:tcPr>
          <w:p w:rsidR="00C20003" w:rsidRPr="00593829" w:rsidRDefault="00C20003" w:rsidP="001F2646">
            <w:pPr>
              <w:spacing w:line="500" w:lineRule="exact"/>
              <w:rPr>
                <w:rFonts w:ascii="新細明體" w:hAnsi="新細明體" w:cs="Helvetica"/>
                <w:sz w:val="28"/>
                <w:szCs w:val="28"/>
              </w:rPr>
            </w:pPr>
            <w:r>
              <w:rPr>
                <w:rFonts w:ascii="新細明體" w:hAnsi="新細明體" w:cs="Helvetica"/>
                <w:noProof/>
                <w:sz w:val="28"/>
                <w:szCs w:val="28"/>
              </w:rPr>
              <w:drawing>
                <wp:anchor distT="0" distB="0" distL="114300" distR="114300" simplePos="0" relativeHeight="251664384" behindDoc="0" locked="0" layoutInCell="1" allowOverlap="1" wp14:anchorId="0ADEF80E" wp14:editId="26DEE517">
                  <wp:simplePos x="0" y="0"/>
                  <wp:positionH relativeFrom="column">
                    <wp:posOffset>-13970</wp:posOffset>
                  </wp:positionH>
                  <wp:positionV relativeFrom="paragraph">
                    <wp:posOffset>1270</wp:posOffset>
                  </wp:positionV>
                  <wp:extent cx="2560320" cy="2030095"/>
                  <wp:effectExtent l="0" t="0" r="0" b="8255"/>
                  <wp:wrapNone/>
                  <wp:docPr id="22"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60320" cy="2030095"/>
                          </a:xfrm>
                          <a:prstGeom prst="rect">
                            <a:avLst/>
                          </a:prstGeom>
                          <a:noFill/>
                        </pic:spPr>
                      </pic:pic>
                    </a:graphicData>
                  </a:graphic>
                </wp:anchor>
              </w:drawing>
            </w:r>
          </w:p>
        </w:tc>
      </w:tr>
      <w:tr w:rsidR="00C20003" w:rsidRPr="00593829" w:rsidTr="001F2646">
        <w:trPr>
          <w:trHeight w:val="3676"/>
        </w:trPr>
        <w:tc>
          <w:tcPr>
            <w:tcW w:w="4423" w:type="dxa"/>
            <w:shd w:val="clear" w:color="auto" w:fill="auto"/>
          </w:tcPr>
          <w:p w:rsidR="00C20003" w:rsidRPr="00593829" w:rsidRDefault="00C20003" w:rsidP="001F2646">
            <w:pPr>
              <w:spacing w:line="500" w:lineRule="exact"/>
              <w:jc w:val="both"/>
              <w:rPr>
                <w:rFonts w:ascii="新細明體" w:hAnsi="新細明體" w:cs="Helvetica"/>
                <w:b/>
                <w:sz w:val="28"/>
                <w:szCs w:val="28"/>
              </w:rPr>
            </w:pPr>
            <w:r w:rsidRPr="00593829">
              <w:rPr>
                <w:noProof/>
              </w:rPr>
              <w:lastRenderedPageBreak/>
              <w:drawing>
                <wp:anchor distT="0" distB="0" distL="114300" distR="114300" simplePos="0" relativeHeight="251663360" behindDoc="1" locked="0" layoutInCell="1" allowOverlap="1" wp14:anchorId="50075914" wp14:editId="44F1372C">
                  <wp:simplePos x="0" y="0"/>
                  <wp:positionH relativeFrom="column">
                    <wp:posOffset>1270</wp:posOffset>
                  </wp:positionH>
                  <wp:positionV relativeFrom="paragraph">
                    <wp:posOffset>-1442720</wp:posOffset>
                  </wp:positionV>
                  <wp:extent cx="2609850" cy="1695450"/>
                  <wp:effectExtent l="0" t="0" r="0" b="0"/>
                  <wp:wrapTight wrapText="bothSides">
                    <wp:wrapPolygon edited="0">
                      <wp:start x="0" y="0"/>
                      <wp:lineTo x="0" y="21357"/>
                      <wp:lineTo x="21442" y="21357"/>
                      <wp:lineTo x="21442" y="0"/>
                      <wp:lineTo x="0" y="0"/>
                    </wp:wrapPolygon>
                  </wp:wrapTight>
                  <wp:docPr id="293" name="圖片 293" descr="IMG_5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503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09850" cy="16954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64" w:type="dxa"/>
            <w:shd w:val="clear" w:color="auto" w:fill="auto"/>
          </w:tcPr>
          <w:p w:rsidR="00C20003" w:rsidRPr="00593829" w:rsidRDefault="00C20003" w:rsidP="001F2646">
            <w:pPr>
              <w:spacing w:line="500" w:lineRule="exact"/>
              <w:rPr>
                <w:rFonts w:ascii="標楷體" w:eastAsia="標楷體" w:hAnsi="標楷體"/>
                <w:noProof/>
              </w:rPr>
            </w:pPr>
            <w:r w:rsidRPr="00593829">
              <w:rPr>
                <w:rFonts w:ascii="標楷體" w:eastAsia="標楷體" w:hAnsi="標楷體" w:hint="eastAsia"/>
                <w:noProof/>
              </w:rPr>
              <w:drawing>
                <wp:anchor distT="0" distB="0" distL="114300" distR="114300" simplePos="0" relativeHeight="251665408" behindDoc="0" locked="0" layoutInCell="1" allowOverlap="1" wp14:anchorId="74DE63D4" wp14:editId="12A8BBD9">
                  <wp:simplePos x="0" y="0"/>
                  <wp:positionH relativeFrom="column">
                    <wp:posOffset>-33020</wp:posOffset>
                  </wp:positionH>
                  <wp:positionV relativeFrom="paragraph">
                    <wp:posOffset>-11430</wp:posOffset>
                  </wp:positionV>
                  <wp:extent cx="2676525" cy="1790700"/>
                  <wp:effectExtent l="0" t="0" r="9525" b="0"/>
                  <wp:wrapNone/>
                  <wp:docPr id="294" name="圖片 294" descr="IMG_5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506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76525" cy="1790700"/>
                          </a:xfrm>
                          <a:prstGeom prst="rect">
                            <a:avLst/>
                          </a:prstGeom>
                          <a:noFill/>
                          <a:ln>
                            <a:noFill/>
                          </a:ln>
                        </pic:spPr>
                      </pic:pic>
                    </a:graphicData>
                  </a:graphic>
                </wp:anchor>
              </w:drawing>
            </w:r>
          </w:p>
        </w:tc>
      </w:tr>
    </w:tbl>
    <w:p w:rsidR="00C20003" w:rsidRPr="00593829" w:rsidRDefault="00C20003" w:rsidP="00C20003">
      <w:pPr>
        <w:spacing w:beforeLines="50" w:before="180" w:line="500" w:lineRule="exact"/>
        <w:ind w:left="1918" w:hangingChars="685" w:hanging="1918"/>
        <w:jc w:val="both"/>
        <w:rPr>
          <w:rFonts w:eastAsia="標楷體"/>
          <w:sz w:val="28"/>
          <w:szCs w:val="28"/>
        </w:rPr>
      </w:pPr>
      <w:r w:rsidRPr="00593829">
        <w:rPr>
          <w:rFonts w:eastAsia="標楷體" w:hint="eastAsia"/>
          <w:sz w:val="28"/>
          <w:szCs w:val="28"/>
        </w:rPr>
        <w:t>七</w:t>
      </w:r>
      <w:r w:rsidRPr="00593829">
        <w:rPr>
          <w:rFonts w:eastAsia="標楷體"/>
          <w:sz w:val="28"/>
          <w:szCs w:val="28"/>
        </w:rPr>
        <w:t>、策進作為</w:t>
      </w:r>
      <w:r w:rsidRPr="00593829">
        <w:rPr>
          <w:rFonts w:eastAsia="標楷體" w:hint="eastAsia"/>
          <w:sz w:val="28"/>
          <w:szCs w:val="28"/>
        </w:rPr>
        <w:t>：</w:t>
      </w:r>
      <w:r w:rsidRPr="00593829">
        <w:rPr>
          <w:rFonts w:ascii="標楷體" w:eastAsia="標楷體" w:hAnsi="標楷體" w:hint="eastAsia"/>
          <w:sz w:val="28"/>
          <w:szCs w:val="28"/>
        </w:rPr>
        <w:t>持續辦理核安逐里宣導暨疏散演練，加強婦女及孩童參與，建立正確的核安防護概念，俾使核子事故發生時，能即時進行因應。</w:t>
      </w:r>
    </w:p>
    <w:p w:rsidR="00C20003" w:rsidRDefault="00C20003" w:rsidP="00C20003">
      <w:pPr>
        <w:spacing w:beforeLines="50" w:before="180" w:line="500" w:lineRule="exact"/>
        <w:jc w:val="both"/>
        <w:rPr>
          <w:rFonts w:eastAsia="標楷體"/>
          <w:sz w:val="28"/>
          <w:szCs w:val="28"/>
        </w:rPr>
      </w:pPr>
    </w:p>
    <w:p w:rsidR="00C20003" w:rsidRDefault="00C20003" w:rsidP="00C20003">
      <w:pPr>
        <w:spacing w:beforeLines="50" w:before="180" w:line="500" w:lineRule="exact"/>
        <w:jc w:val="both"/>
        <w:rPr>
          <w:rFonts w:eastAsia="標楷體"/>
          <w:sz w:val="28"/>
          <w:szCs w:val="28"/>
        </w:rPr>
      </w:pPr>
    </w:p>
    <w:p w:rsidR="00C20003" w:rsidRDefault="00C20003" w:rsidP="00C20003">
      <w:pPr>
        <w:spacing w:beforeLines="50" w:before="180" w:line="500" w:lineRule="exact"/>
        <w:jc w:val="both"/>
        <w:rPr>
          <w:rFonts w:eastAsia="標楷體"/>
          <w:sz w:val="28"/>
          <w:szCs w:val="28"/>
        </w:rPr>
      </w:pPr>
    </w:p>
    <w:p w:rsidR="00C20003" w:rsidRDefault="00C20003" w:rsidP="00C20003">
      <w:pPr>
        <w:spacing w:beforeLines="50" w:before="180" w:line="500" w:lineRule="exact"/>
        <w:jc w:val="both"/>
        <w:rPr>
          <w:rFonts w:eastAsia="標楷體"/>
          <w:sz w:val="28"/>
          <w:szCs w:val="28"/>
        </w:rPr>
      </w:pPr>
    </w:p>
    <w:p w:rsidR="00C20003" w:rsidRDefault="00C20003" w:rsidP="00C20003">
      <w:pPr>
        <w:spacing w:beforeLines="50" w:before="180" w:line="500" w:lineRule="exact"/>
        <w:jc w:val="both"/>
        <w:rPr>
          <w:rFonts w:eastAsia="標楷體"/>
          <w:sz w:val="28"/>
          <w:szCs w:val="28"/>
        </w:rPr>
      </w:pPr>
    </w:p>
    <w:p w:rsidR="00C20003" w:rsidRDefault="00C20003" w:rsidP="00C20003">
      <w:pPr>
        <w:spacing w:beforeLines="50" w:before="180" w:line="500" w:lineRule="exact"/>
        <w:jc w:val="both"/>
        <w:rPr>
          <w:rFonts w:eastAsia="標楷體"/>
          <w:sz w:val="28"/>
          <w:szCs w:val="28"/>
        </w:rPr>
      </w:pPr>
    </w:p>
    <w:p w:rsidR="00C20003" w:rsidRDefault="00C20003" w:rsidP="00C20003">
      <w:pPr>
        <w:spacing w:beforeLines="50" w:before="180" w:line="500" w:lineRule="exact"/>
        <w:jc w:val="both"/>
        <w:rPr>
          <w:rFonts w:eastAsia="標楷體"/>
          <w:sz w:val="28"/>
          <w:szCs w:val="28"/>
        </w:rPr>
      </w:pPr>
    </w:p>
    <w:p w:rsidR="00C20003" w:rsidRDefault="00C20003" w:rsidP="00C20003">
      <w:pPr>
        <w:spacing w:beforeLines="50" w:before="180" w:line="500" w:lineRule="exact"/>
        <w:jc w:val="both"/>
        <w:rPr>
          <w:rFonts w:eastAsia="標楷體"/>
          <w:sz w:val="28"/>
          <w:szCs w:val="28"/>
        </w:rPr>
      </w:pPr>
    </w:p>
    <w:p w:rsidR="00C20003" w:rsidRDefault="00C20003" w:rsidP="00C20003">
      <w:pPr>
        <w:spacing w:beforeLines="50" w:before="180" w:line="500" w:lineRule="exact"/>
        <w:jc w:val="both"/>
        <w:rPr>
          <w:rFonts w:eastAsia="標楷體"/>
          <w:sz w:val="28"/>
          <w:szCs w:val="28"/>
        </w:rPr>
      </w:pPr>
    </w:p>
    <w:p w:rsidR="00C20003" w:rsidRDefault="00C20003" w:rsidP="00C20003">
      <w:pPr>
        <w:spacing w:beforeLines="50" w:before="180" w:line="500" w:lineRule="exact"/>
        <w:jc w:val="both"/>
        <w:rPr>
          <w:rFonts w:eastAsia="標楷體"/>
          <w:sz w:val="28"/>
          <w:szCs w:val="28"/>
        </w:rPr>
      </w:pPr>
    </w:p>
    <w:p w:rsidR="00C20003" w:rsidRDefault="00C20003" w:rsidP="00C20003">
      <w:pPr>
        <w:spacing w:beforeLines="50" w:before="180" w:line="500" w:lineRule="exact"/>
        <w:jc w:val="both"/>
        <w:rPr>
          <w:rFonts w:eastAsia="標楷體"/>
          <w:sz w:val="28"/>
          <w:szCs w:val="28"/>
        </w:rPr>
      </w:pPr>
    </w:p>
    <w:p w:rsidR="00C20003" w:rsidRDefault="00C20003" w:rsidP="00C20003">
      <w:pPr>
        <w:spacing w:beforeLines="50" w:before="180" w:line="500" w:lineRule="exact"/>
        <w:jc w:val="both"/>
        <w:rPr>
          <w:rFonts w:eastAsia="標楷體"/>
          <w:sz w:val="28"/>
          <w:szCs w:val="28"/>
        </w:rPr>
      </w:pPr>
    </w:p>
    <w:p w:rsidR="00C20003" w:rsidRPr="00593829" w:rsidRDefault="00C20003" w:rsidP="00C20003">
      <w:pPr>
        <w:spacing w:line="500" w:lineRule="exact"/>
        <w:jc w:val="center"/>
        <w:rPr>
          <w:rFonts w:ascii="標楷體" w:eastAsia="標楷體" w:hAnsi="標楷體"/>
          <w:b/>
          <w:kern w:val="0"/>
          <w:sz w:val="32"/>
          <w:szCs w:val="32"/>
        </w:rPr>
      </w:pPr>
      <w:bookmarkStart w:id="0" w:name="_GoBack"/>
      <w:bookmarkEnd w:id="0"/>
      <w:r w:rsidRPr="00593829">
        <w:rPr>
          <w:rFonts w:eastAsia="標楷體"/>
          <w:b/>
          <w:kern w:val="0"/>
          <w:sz w:val="32"/>
          <w:szCs w:val="32"/>
        </w:rPr>
        <w:lastRenderedPageBreak/>
        <w:t>108</w:t>
      </w:r>
      <w:r w:rsidRPr="00593829">
        <w:rPr>
          <w:rFonts w:eastAsia="標楷體"/>
          <w:b/>
          <w:kern w:val="0"/>
          <w:sz w:val="32"/>
          <w:szCs w:val="32"/>
        </w:rPr>
        <w:t>年性平亮點方案</w:t>
      </w:r>
      <w:r w:rsidRPr="00593829">
        <w:rPr>
          <w:rFonts w:eastAsia="標楷體" w:hint="eastAsia"/>
          <w:b/>
          <w:kern w:val="0"/>
          <w:sz w:val="32"/>
          <w:szCs w:val="32"/>
        </w:rPr>
        <w:t>執行成果</w:t>
      </w:r>
    </w:p>
    <w:p w:rsidR="00C20003" w:rsidRPr="00593829" w:rsidRDefault="00C20003" w:rsidP="00C20003">
      <w:pPr>
        <w:spacing w:beforeLines="50" w:before="180" w:line="500" w:lineRule="exact"/>
        <w:rPr>
          <w:rFonts w:ascii="標楷體" w:eastAsia="標楷體" w:hAnsi="標楷體"/>
          <w:sz w:val="28"/>
          <w:szCs w:val="28"/>
        </w:rPr>
      </w:pPr>
      <w:r w:rsidRPr="00593829">
        <w:rPr>
          <w:rFonts w:ascii="標楷體" w:eastAsia="標楷體" w:hAnsi="標楷體" w:hint="eastAsia"/>
          <w:sz w:val="28"/>
          <w:szCs w:val="28"/>
        </w:rPr>
        <w:t>一、</w:t>
      </w:r>
      <w:r w:rsidRPr="00593829">
        <w:rPr>
          <w:rFonts w:ascii="標楷體" w:eastAsia="標楷體" w:hAnsi="標楷體"/>
          <w:sz w:val="28"/>
          <w:szCs w:val="28"/>
        </w:rPr>
        <w:t>機關名稱：</w:t>
      </w:r>
      <w:r w:rsidRPr="00593829">
        <w:rPr>
          <w:rFonts w:ascii="標楷體" w:eastAsia="標楷體" w:hAnsi="標楷體" w:hint="eastAsia"/>
          <w:sz w:val="28"/>
          <w:szCs w:val="28"/>
        </w:rPr>
        <w:t>新北市政府消防局</w:t>
      </w:r>
    </w:p>
    <w:p w:rsidR="00C20003" w:rsidRPr="00593829" w:rsidRDefault="00C20003" w:rsidP="00C20003">
      <w:pPr>
        <w:spacing w:line="500" w:lineRule="exact"/>
        <w:rPr>
          <w:rFonts w:ascii="標楷體" w:eastAsia="標楷體" w:hAnsi="標楷體"/>
          <w:sz w:val="28"/>
          <w:szCs w:val="28"/>
        </w:rPr>
      </w:pPr>
      <w:r w:rsidRPr="00593829">
        <w:rPr>
          <w:rFonts w:ascii="標楷體" w:eastAsia="標楷體" w:hAnsi="標楷體" w:hint="eastAsia"/>
          <w:sz w:val="28"/>
          <w:szCs w:val="28"/>
        </w:rPr>
        <w:t>二、</w:t>
      </w:r>
      <w:r w:rsidRPr="00593829">
        <w:rPr>
          <w:rFonts w:ascii="標楷體" w:eastAsia="標楷體" w:hAnsi="標楷體"/>
          <w:sz w:val="28"/>
          <w:szCs w:val="28"/>
        </w:rPr>
        <w:t>性別主流化專區網址：</w:t>
      </w:r>
    </w:p>
    <w:p w:rsidR="00C20003" w:rsidRPr="00593829" w:rsidRDefault="00C20003" w:rsidP="00C20003">
      <w:pPr>
        <w:spacing w:line="500" w:lineRule="exact"/>
        <w:jc w:val="both"/>
        <w:rPr>
          <w:rFonts w:ascii="標楷體" w:eastAsia="標楷體" w:hAnsi="標楷體"/>
          <w:sz w:val="28"/>
          <w:szCs w:val="28"/>
        </w:rPr>
      </w:pPr>
      <w:r w:rsidRPr="00593829">
        <w:rPr>
          <w:rFonts w:ascii="標楷體" w:eastAsia="標楷體" w:hAnsi="標楷體" w:hint="eastAsia"/>
          <w:sz w:val="28"/>
          <w:szCs w:val="28"/>
        </w:rPr>
        <w:t>三、</w:t>
      </w:r>
      <w:r w:rsidRPr="00593829">
        <w:rPr>
          <w:rFonts w:ascii="標楷體" w:eastAsia="標楷體" w:hAnsi="標楷體"/>
          <w:sz w:val="28"/>
          <w:szCs w:val="28"/>
        </w:rPr>
        <w:t>性平亮點方案名稱：</w:t>
      </w:r>
      <w:r w:rsidRPr="00593829">
        <w:rPr>
          <w:rFonts w:ascii="標楷體" w:eastAsia="標楷體" w:hAnsi="標楷體" w:hint="eastAsia"/>
          <w:sz w:val="28"/>
          <w:szCs w:val="28"/>
        </w:rPr>
        <w:t>推廣全民CPR訓練實施計畫(緊急救護科)</w:t>
      </w:r>
    </w:p>
    <w:p w:rsidR="00C20003" w:rsidRPr="00593829" w:rsidRDefault="00C20003" w:rsidP="00C20003">
      <w:pPr>
        <w:spacing w:line="500" w:lineRule="exact"/>
        <w:rPr>
          <w:rFonts w:ascii="標楷體" w:eastAsia="標楷體" w:hAnsi="標楷體"/>
          <w:sz w:val="28"/>
          <w:szCs w:val="28"/>
        </w:rPr>
      </w:pPr>
      <w:r w:rsidRPr="00593829">
        <w:rPr>
          <w:rFonts w:ascii="標楷體" w:eastAsia="標楷體" w:hAnsi="標楷體" w:hint="eastAsia"/>
          <w:sz w:val="28"/>
          <w:szCs w:val="28"/>
        </w:rPr>
        <w:t>四、辦理期程</w:t>
      </w:r>
      <w:r w:rsidRPr="00593829">
        <w:rPr>
          <w:rFonts w:ascii="標楷體" w:eastAsia="標楷體" w:hAnsi="標楷體"/>
          <w:sz w:val="28"/>
          <w:szCs w:val="28"/>
        </w:rPr>
        <w:t>：</w:t>
      </w:r>
      <w:r w:rsidRPr="00593829">
        <w:rPr>
          <w:rFonts w:ascii="標楷體" w:eastAsia="標楷體" w:hAnsi="標楷體" w:hint="eastAsia"/>
          <w:sz w:val="28"/>
          <w:szCs w:val="28"/>
        </w:rPr>
        <w:t>民國108年1月1日起至108年</w:t>
      </w:r>
      <w:r w:rsidRPr="00593829">
        <w:rPr>
          <w:rFonts w:ascii="標楷體" w:eastAsia="標楷體" w:hAnsi="標楷體"/>
          <w:sz w:val="28"/>
          <w:szCs w:val="28"/>
        </w:rPr>
        <w:t>12</w:t>
      </w:r>
      <w:r w:rsidRPr="00593829">
        <w:rPr>
          <w:rFonts w:ascii="標楷體" w:eastAsia="標楷體" w:hAnsi="標楷體" w:hint="eastAsia"/>
          <w:sz w:val="28"/>
          <w:szCs w:val="28"/>
        </w:rPr>
        <w:t>月31日止。</w:t>
      </w:r>
    </w:p>
    <w:p w:rsidR="00C20003" w:rsidRPr="00593829" w:rsidRDefault="00C20003" w:rsidP="00C20003">
      <w:pPr>
        <w:spacing w:line="500" w:lineRule="exact"/>
        <w:ind w:left="1842" w:hangingChars="658" w:hanging="1842"/>
        <w:jc w:val="both"/>
        <w:rPr>
          <w:rFonts w:ascii="標楷體" w:eastAsia="標楷體" w:hAnsi="標楷體"/>
          <w:sz w:val="28"/>
          <w:szCs w:val="28"/>
        </w:rPr>
      </w:pPr>
      <w:r w:rsidRPr="00593829">
        <w:rPr>
          <w:rFonts w:ascii="標楷體" w:eastAsia="標楷體" w:hAnsi="標楷體" w:hint="eastAsia"/>
          <w:sz w:val="28"/>
          <w:szCs w:val="28"/>
        </w:rPr>
        <w:t>五、</w:t>
      </w:r>
      <w:r w:rsidRPr="00593829">
        <w:rPr>
          <w:rFonts w:ascii="標楷體" w:eastAsia="標楷體" w:hAnsi="標楷體"/>
          <w:sz w:val="28"/>
          <w:szCs w:val="28"/>
        </w:rPr>
        <w:t>實施內容：</w:t>
      </w:r>
      <w:r w:rsidRPr="00593829">
        <w:rPr>
          <w:rFonts w:ascii="標楷體" w:eastAsia="標楷體" w:hAnsi="標楷體" w:hint="eastAsia"/>
          <w:sz w:val="28"/>
          <w:szCs w:val="28"/>
        </w:rPr>
        <w:t>經查本市高中、國中及國小本年男教師人數7,454人，女教師人數19,956</w:t>
      </w:r>
      <w:r>
        <w:rPr>
          <w:rFonts w:ascii="標楷體" w:eastAsia="標楷體" w:hAnsi="標楷體" w:hint="eastAsia"/>
          <w:sz w:val="28"/>
          <w:szCs w:val="28"/>
        </w:rPr>
        <w:t>人，男性教師與女性教師</w:t>
      </w:r>
      <w:r w:rsidRPr="00593829">
        <w:rPr>
          <w:rFonts w:ascii="標楷體" w:eastAsia="標楷體" w:hAnsi="標楷體" w:hint="eastAsia"/>
          <w:sz w:val="28"/>
          <w:szCs w:val="28"/>
        </w:rPr>
        <w:t>人數比例為1:2.7，107年共訓練13,338人(男教師CPR訓練人數達2,123名，女</w:t>
      </w:r>
      <w:r>
        <w:rPr>
          <w:rFonts w:ascii="標楷體" w:eastAsia="標楷體" w:hAnsi="標楷體" w:hint="eastAsia"/>
          <w:sz w:val="28"/>
          <w:szCs w:val="28"/>
        </w:rPr>
        <w:t>性教師</w:t>
      </w:r>
      <w:r w:rsidRPr="00593829">
        <w:rPr>
          <w:rFonts w:ascii="標楷體" w:eastAsia="標楷體" w:hAnsi="標楷體" w:hint="eastAsia"/>
          <w:sz w:val="28"/>
          <w:szCs w:val="28"/>
        </w:rPr>
        <w:t>為11,215人)</w:t>
      </w:r>
      <w:r>
        <w:rPr>
          <w:rFonts w:ascii="標楷體" w:eastAsia="標楷體" w:hAnsi="標楷體" w:hint="eastAsia"/>
          <w:sz w:val="28"/>
          <w:szCs w:val="28"/>
        </w:rPr>
        <w:t>，108年</w:t>
      </w:r>
      <w:r w:rsidRPr="00593829">
        <w:rPr>
          <w:rFonts w:ascii="標楷體" w:eastAsia="標楷體" w:hAnsi="標楷體" w:hint="eastAsia"/>
          <w:sz w:val="28"/>
          <w:szCs w:val="28"/>
        </w:rPr>
        <w:t>加強辦理男性教職員參加急救課程研習人數達2,400名以上，以符合研習比例。</w:t>
      </w:r>
    </w:p>
    <w:p w:rsidR="00C20003" w:rsidRPr="00593829" w:rsidRDefault="00C20003" w:rsidP="00C20003">
      <w:pPr>
        <w:spacing w:line="500" w:lineRule="exact"/>
        <w:rPr>
          <w:rFonts w:ascii="標楷體" w:eastAsia="標楷體" w:hAnsi="標楷體"/>
          <w:sz w:val="28"/>
          <w:szCs w:val="28"/>
        </w:rPr>
      </w:pPr>
      <w:r w:rsidRPr="00593829">
        <w:rPr>
          <w:rFonts w:ascii="標楷體" w:eastAsia="標楷體" w:hAnsi="標楷體" w:hint="eastAsia"/>
          <w:sz w:val="28"/>
          <w:szCs w:val="28"/>
        </w:rPr>
        <w:t>六、</w:t>
      </w:r>
      <w:r w:rsidRPr="00593829">
        <w:rPr>
          <w:rFonts w:ascii="標楷體" w:eastAsia="標楷體" w:hAnsi="標楷體"/>
          <w:sz w:val="28"/>
          <w:szCs w:val="28"/>
        </w:rPr>
        <w:t>成</w:t>
      </w:r>
      <w:r w:rsidRPr="00593829">
        <w:rPr>
          <w:rFonts w:ascii="標楷體" w:eastAsia="標楷體" w:hAnsi="標楷體" w:hint="eastAsia"/>
          <w:sz w:val="28"/>
          <w:szCs w:val="28"/>
        </w:rPr>
        <w:t>果效益</w:t>
      </w:r>
    </w:p>
    <w:p w:rsidR="00C20003" w:rsidRPr="00593829" w:rsidRDefault="00C20003" w:rsidP="00C20003">
      <w:pPr>
        <w:numPr>
          <w:ilvl w:val="0"/>
          <w:numId w:val="4"/>
        </w:numPr>
        <w:spacing w:line="500" w:lineRule="exact"/>
        <w:rPr>
          <w:rFonts w:ascii="標楷體" w:eastAsia="標楷體" w:hAnsi="標楷體"/>
          <w:sz w:val="28"/>
          <w:szCs w:val="28"/>
        </w:rPr>
      </w:pPr>
      <w:r w:rsidRPr="00593829">
        <w:rPr>
          <w:rFonts w:ascii="標楷體" w:eastAsia="標楷體" w:hAnsi="標楷體" w:hint="eastAsia"/>
          <w:sz w:val="28"/>
          <w:szCs w:val="28"/>
        </w:rPr>
        <w:t>成果：</w:t>
      </w:r>
    </w:p>
    <w:p w:rsidR="00C20003" w:rsidRPr="00593829" w:rsidRDefault="00C20003" w:rsidP="00C20003">
      <w:pPr>
        <w:spacing w:line="500" w:lineRule="exact"/>
        <w:ind w:left="864"/>
        <w:jc w:val="both"/>
        <w:rPr>
          <w:rFonts w:eastAsia="標楷體"/>
          <w:sz w:val="28"/>
          <w:szCs w:val="28"/>
        </w:rPr>
      </w:pPr>
      <w:r w:rsidRPr="00593829">
        <w:rPr>
          <w:rFonts w:ascii="標楷體" w:eastAsia="標楷體" w:hAnsi="標楷體" w:hint="eastAsia"/>
          <w:sz w:val="28"/>
          <w:szCs w:val="28"/>
        </w:rPr>
        <w:t>本市本年1月至</w:t>
      </w:r>
      <w:r w:rsidRPr="00593829">
        <w:rPr>
          <w:rFonts w:ascii="標楷體" w:eastAsia="標楷體" w:hAnsi="標楷體"/>
          <w:sz w:val="28"/>
          <w:szCs w:val="28"/>
        </w:rPr>
        <w:t>12</w:t>
      </w:r>
      <w:r w:rsidRPr="00593829">
        <w:rPr>
          <w:rFonts w:ascii="標楷體" w:eastAsia="標楷體" w:hAnsi="標楷體" w:hint="eastAsia"/>
          <w:sz w:val="28"/>
          <w:szCs w:val="28"/>
        </w:rPr>
        <w:t>月底共辦理96場次，宣導人數男</w:t>
      </w:r>
      <w:r>
        <w:rPr>
          <w:rFonts w:ascii="標楷體" w:eastAsia="標楷體" w:hAnsi="標楷體" w:hint="eastAsia"/>
          <w:sz w:val="28"/>
          <w:szCs w:val="28"/>
        </w:rPr>
        <w:t>教師</w:t>
      </w:r>
      <w:r w:rsidRPr="00593829">
        <w:rPr>
          <w:rFonts w:ascii="標楷體" w:eastAsia="標楷體" w:hAnsi="標楷體" w:hint="eastAsia"/>
          <w:sz w:val="28"/>
          <w:szCs w:val="28"/>
        </w:rPr>
        <w:t>達4,782人，執行率100%。</w:t>
      </w:r>
    </w:p>
    <w:p w:rsidR="00C20003" w:rsidRPr="00593829" w:rsidRDefault="00C20003" w:rsidP="00C20003">
      <w:pPr>
        <w:numPr>
          <w:ilvl w:val="0"/>
          <w:numId w:val="4"/>
        </w:numPr>
        <w:spacing w:line="500" w:lineRule="exact"/>
        <w:rPr>
          <w:rFonts w:ascii="標楷體" w:eastAsia="標楷體" w:hAnsi="標楷體"/>
          <w:sz w:val="28"/>
          <w:szCs w:val="28"/>
        </w:rPr>
      </w:pPr>
      <w:r w:rsidRPr="00593829">
        <w:rPr>
          <w:rFonts w:ascii="標楷體" w:eastAsia="標楷體" w:hAnsi="標楷體" w:hint="eastAsia"/>
          <w:sz w:val="28"/>
          <w:szCs w:val="28"/>
        </w:rPr>
        <w:t>照片：</w:t>
      </w:r>
    </w:p>
    <w:tbl>
      <w:tblPr>
        <w:tblW w:w="88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3"/>
        <w:gridCol w:w="4394"/>
      </w:tblGrid>
      <w:tr w:rsidR="00C20003" w:rsidRPr="00593829" w:rsidTr="001F2646">
        <w:trPr>
          <w:trHeight w:val="2645"/>
        </w:trPr>
        <w:tc>
          <w:tcPr>
            <w:tcW w:w="4423" w:type="dxa"/>
            <w:shd w:val="clear" w:color="auto" w:fill="auto"/>
          </w:tcPr>
          <w:p w:rsidR="00C20003" w:rsidRPr="00593829" w:rsidRDefault="00C20003" w:rsidP="001F2646">
            <w:pPr>
              <w:spacing w:line="500" w:lineRule="exact"/>
              <w:jc w:val="both"/>
              <w:rPr>
                <w:rFonts w:ascii="新細明體" w:hAnsi="新細明體" w:cs="Helvetica"/>
                <w:b/>
                <w:sz w:val="28"/>
                <w:szCs w:val="28"/>
              </w:rPr>
            </w:pPr>
            <w:r w:rsidRPr="00593829">
              <w:rPr>
                <w:rFonts w:ascii="新細明體" w:hAnsi="新細明體" w:cs="Helvetica" w:hint="eastAsia"/>
                <w:b/>
                <w:noProof/>
                <w:sz w:val="28"/>
                <w:szCs w:val="28"/>
              </w:rPr>
              <w:drawing>
                <wp:anchor distT="0" distB="0" distL="114300" distR="114300" simplePos="0" relativeHeight="251654144" behindDoc="0" locked="0" layoutInCell="1" allowOverlap="1" wp14:anchorId="6E3B22CF" wp14:editId="6DB35B21">
                  <wp:simplePos x="0" y="0"/>
                  <wp:positionH relativeFrom="column">
                    <wp:posOffset>-62866</wp:posOffset>
                  </wp:positionH>
                  <wp:positionV relativeFrom="paragraph">
                    <wp:posOffset>10795</wp:posOffset>
                  </wp:positionV>
                  <wp:extent cx="2691107" cy="1647825"/>
                  <wp:effectExtent l="0" t="0" r="0" b="0"/>
                  <wp:wrapNone/>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97473" cy="1651723"/>
                          </a:xfrm>
                          <a:prstGeom prst="rect">
                            <a:avLst/>
                          </a:prstGeom>
                          <a:noFill/>
                        </pic:spPr>
                      </pic:pic>
                    </a:graphicData>
                  </a:graphic>
                  <wp14:sizeRelH relativeFrom="page">
                    <wp14:pctWidth>0</wp14:pctWidth>
                  </wp14:sizeRelH>
                  <wp14:sizeRelV relativeFrom="page">
                    <wp14:pctHeight>0</wp14:pctHeight>
                  </wp14:sizeRelV>
                </wp:anchor>
              </w:drawing>
            </w:r>
          </w:p>
        </w:tc>
        <w:tc>
          <w:tcPr>
            <w:tcW w:w="4394" w:type="dxa"/>
            <w:shd w:val="clear" w:color="auto" w:fill="auto"/>
          </w:tcPr>
          <w:p w:rsidR="00C20003" w:rsidRPr="00593829" w:rsidRDefault="00C20003" w:rsidP="001F2646">
            <w:pPr>
              <w:spacing w:line="500" w:lineRule="exact"/>
              <w:jc w:val="both"/>
              <w:rPr>
                <w:rFonts w:ascii="新細明體" w:hAnsi="新細明體" w:cs="Helvetica"/>
                <w:b/>
                <w:sz w:val="28"/>
                <w:szCs w:val="28"/>
              </w:rPr>
            </w:pPr>
            <w:r w:rsidRPr="00593829">
              <w:rPr>
                <w:rFonts w:ascii="新細明體" w:hAnsi="新細明體" w:cs="Helvetica" w:hint="eastAsia"/>
                <w:b/>
                <w:noProof/>
                <w:sz w:val="28"/>
                <w:szCs w:val="28"/>
              </w:rPr>
              <w:drawing>
                <wp:anchor distT="0" distB="0" distL="114300" distR="114300" simplePos="0" relativeHeight="251655168" behindDoc="0" locked="0" layoutInCell="1" allowOverlap="1" wp14:anchorId="14BBEB9D" wp14:editId="084AABCC">
                  <wp:simplePos x="0" y="0"/>
                  <wp:positionH relativeFrom="column">
                    <wp:posOffset>24130</wp:posOffset>
                  </wp:positionH>
                  <wp:positionV relativeFrom="paragraph">
                    <wp:posOffset>10795</wp:posOffset>
                  </wp:positionV>
                  <wp:extent cx="2543114" cy="1657350"/>
                  <wp:effectExtent l="0" t="0" r="0" b="0"/>
                  <wp:wrapNone/>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55770" cy="1665598"/>
                          </a:xfrm>
                          <a:prstGeom prst="rect">
                            <a:avLst/>
                          </a:prstGeom>
                          <a:noFill/>
                        </pic:spPr>
                      </pic:pic>
                    </a:graphicData>
                  </a:graphic>
                  <wp14:sizeRelH relativeFrom="page">
                    <wp14:pctWidth>0</wp14:pctWidth>
                  </wp14:sizeRelH>
                  <wp14:sizeRelV relativeFrom="page">
                    <wp14:pctHeight>0</wp14:pctHeight>
                  </wp14:sizeRelV>
                </wp:anchor>
              </w:drawing>
            </w:r>
          </w:p>
          <w:p w:rsidR="00C20003" w:rsidRPr="00593829" w:rsidRDefault="00C20003" w:rsidP="001F2646">
            <w:pPr>
              <w:spacing w:line="500" w:lineRule="exact"/>
              <w:jc w:val="both"/>
              <w:rPr>
                <w:rFonts w:ascii="新細明體" w:hAnsi="新細明體" w:cs="Helvetica"/>
                <w:b/>
                <w:sz w:val="28"/>
                <w:szCs w:val="28"/>
              </w:rPr>
            </w:pPr>
          </w:p>
          <w:p w:rsidR="00C20003" w:rsidRPr="00593829" w:rsidRDefault="00C20003" w:rsidP="001F2646">
            <w:pPr>
              <w:spacing w:line="500" w:lineRule="exact"/>
              <w:jc w:val="both"/>
              <w:rPr>
                <w:rFonts w:ascii="新細明體" w:hAnsi="新細明體" w:cs="Helvetica"/>
                <w:b/>
                <w:sz w:val="28"/>
                <w:szCs w:val="28"/>
              </w:rPr>
            </w:pPr>
          </w:p>
          <w:p w:rsidR="00C20003" w:rsidRPr="00593829" w:rsidRDefault="00C20003" w:rsidP="001F2646">
            <w:pPr>
              <w:spacing w:line="500" w:lineRule="exact"/>
              <w:jc w:val="both"/>
              <w:rPr>
                <w:rFonts w:ascii="新細明體" w:hAnsi="新細明體" w:cs="Helvetica"/>
                <w:b/>
                <w:sz w:val="28"/>
                <w:szCs w:val="28"/>
              </w:rPr>
            </w:pPr>
          </w:p>
          <w:p w:rsidR="00C20003" w:rsidRPr="00593829" w:rsidRDefault="00C20003" w:rsidP="001F2646">
            <w:pPr>
              <w:spacing w:line="500" w:lineRule="exact"/>
              <w:jc w:val="both"/>
              <w:rPr>
                <w:rFonts w:ascii="新細明體" w:hAnsi="新細明體" w:cs="Helvetica"/>
                <w:b/>
                <w:sz w:val="28"/>
                <w:szCs w:val="28"/>
              </w:rPr>
            </w:pPr>
          </w:p>
        </w:tc>
      </w:tr>
      <w:tr w:rsidR="00C20003" w:rsidRPr="00593829" w:rsidTr="001F2646">
        <w:trPr>
          <w:trHeight w:val="2486"/>
        </w:trPr>
        <w:tc>
          <w:tcPr>
            <w:tcW w:w="4423" w:type="dxa"/>
            <w:shd w:val="clear" w:color="auto" w:fill="auto"/>
          </w:tcPr>
          <w:p w:rsidR="00C20003" w:rsidRPr="00593829" w:rsidRDefault="00C20003" w:rsidP="001F2646">
            <w:pPr>
              <w:spacing w:line="500" w:lineRule="exact"/>
              <w:jc w:val="both"/>
              <w:rPr>
                <w:rFonts w:ascii="新細明體" w:hAnsi="新細明體" w:cs="Helvetica"/>
                <w:b/>
                <w:sz w:val="28"/>
                <w:szCs w:val="28"/>
              </w:rPr>
            </w:pPr>
            <w:r w:rsidRPr="00593829">
              <w:rPr>
                <w:rFonts w:ascii="新細明體" w:hAnsi="新細明體" w:cs="Helvetica"/>
                <w:b/>
                <w:noProof/>
                <w:sz w:val="28"/>
                <w:szCs w:val="28"/>
              </w:rPr>
              <w:drawing>
                <wp:anchor distT="0" distB="0" distL="114300" distR="114300" simplePos="0" relativeHeight="251656192" behindDoc="0" locked="0" layoutInCell="1" allowOverlap="1" wp14:anchorId="33AD68B5" wp14:editId="1E96B90E">
                  <wp:simplePos x="0" y="0"/>
                  <wp:positionH relativeFrom="column">
                    <wp:posOffset>-43815</wp:posOffset>
                  </wp:positionH>
                  <wp:positionV relativeFrom="paragraph">
                    <wp:posOffset>55244</wp:posOffset>
                  </wp:positionV>
                  <wp:extent cx="2566035" cy="1704975"/>
                  <wp:effectExtent l="0" t="0" r="5715" b="9525"/>
                  <wp:wrapNone/>
                  <wp:docPr id="19"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66035" cy="1704975"/>
                          </a:xfrm>
                          <a:prstGeom prst="rect">
                            <a:avLst/>
                          </a:prstGeom>
                          <a:noFill/>
                        </pic:spPr>
                      </pic:pic>
                    </a:graphicData>
                  </a:graphic>
                  <wp14:sizeRelH relativeFrom="page">
                    <wp14:pctWidth>0</wp14:pctWidth>
                  </wp14:sizeRelH>
                  <wp14:sizeRelV relativeFrom="page">
                    <wp14:pctHeight>0</wp14:pctHeight>
                  </wp14:sizeRelV>
                </wp:anchor>
              </w:drawing>
            </w:r>
          </w:p>
          <w:p w:rsidR="00C20003" w:rsidRPr="00593829" w:rsidRDefault="00C20003" w:rsidP="001F2646">
            <w:pPr>
              <w:spacing w:line="500" w:lineRule="exact"/>
              <w:jc w:val="both"/>
              <w:rPr>
                <w:rFonts w:ascii="新細明體" w:hAnsi="新細明體" w:cs="Helvetica"/>
                <w:b/>
                <w:sz w:val="28"/>
                <w:szCs w:val="28"/>
              </w:rPr>
            </w:pPr>
          </w:p>
          <w:p w:rsidR="00C20003" w:rsidRPr="00593829" w:rsidRDefault="00C20003" w:rsidP="001F2646">
            <w:pPr>
              <w:spacing w:line="500" w:lineRule="exact"/>
              <w:jc w:val="both"/>
              <w:rPr>
                <w:rFonts w:ascii="新細明體" w:hAnsi="新細明體" w:cs="Helvetica"/>
                <w:b/>
                <w:sz w:val="28"/>
                <w:szCs w:val="28"/>
              </w:rPr>
            </w:pPr>
          </w:p>
          <w:p w:rsidR="00C20003" w:rsidRPr="00593829" w:rsidRDefault="00C20003" w:rsidP="001F2646">
            <w:pPr>
              <w:spacing w:line="500" w:lineRule="exact"/>
              <w:jc w:val="both"/>
              <w:rPr>
                <w:rFonts w:ascii="新細明體" w:hAnsi="新細明體" w:cs="Helvetica"/>
                <w:b/>
                <w:sz w:val="28"/>
                <w:szCs w:val="28"/>
              </w:rPr>
            </w:pPr>
          </w:p>
          <w:p w:rsidR="00C20003" w:rsidRPr="00593829" w:rsidRDefault="00C20003" w:rsidP="001F2646">
            <w:pPr>
              <w:spacing w:line="500" w:lineRule="exact"/>
              <w:jc w:val="both"/>
              <w:rPr>
                <w:rFonts w:ascii="新細明體" w:hAnsi="新細明體" w:cs="Helvetica"/>
                <w:b/>
                <w:sz w:val="28"/>
                <w:szCs w:val="28"/>
              </w:rPr>
            </w:pPr>
          </w:p>
          <w:p w:rsidR="00C20003" w:rsidRPr="00593829" w:rsidRDefault="00C20003" w:rsidP="001F2646">
            <w:pPr>
              <w:spacing w:line="500" w:lineRule="exact"/>
              <w:jc w:val="both"/>
              <w:rPr>
                <w:rFonts w:ascii="新細明體" w:hAnsi="新細明體" w:cs="Helvetica"/>
                <w:b/>
                <w:sz w:val="28"/>
                <w:szCs w:val="28"/>
              </w:rPr>
            </w:pPr>
          </w:p>
        </w:tc>
        <w:tc>
          <w:tcPr>
            <w:tcW w:w="4394" w:type="dxa"/>
            <w:shd w:val="clear" w:color="auto" w:fill="auto"/>
          </w:tcPr>
          <w:p w:rsidR="00C20003" w:rsidRPr="00593829" w:rsidRDefault="00C20003" w:rsidP="001F2646">
            <w:pPr>
              <w:spacing w:line="500" w:lineRule="exact"/>
              <w:jc w:val="both"/>
              <w:rPr>
                <w:rFonts w:ascii="新細明體" w:hAnsi="新細明體" w:cs="Helvetica"/>
                <w:b/>
                <w:sz w:val="28"/>
                <w:szCs w:val="28"/>
              </w:rPr>
            </w:pPr>
            <w:r w:rsidRPr="00593829">
              <w:rPr>
                <w:rFonts w:ascii="新細明體" w:hAnsi="新細明體" w:cs="Helvetica"/>
                <w:b/>
                <w:noProof/>
                <w:sz w:val="28"/>
                <w:szCs w:val="28"/>
              </w:rPr>
              <w:drawing>
                <wp:anchor distT="0" distB="0" distL="114300" distR="114300" simplePos="0" relativeHeight="251657216" behindDoc="0" locked="0" layoutInCell="1" allowOverlap="1" wp14:anchorId="174604A3" wp14:editId="742C9DAE">
                  <wp:simplePos x="0" y="0"/>
                  <wp:positionH relativeFrom="column">
                    <wp:posOffset>-24765</wp:posOffset>
                  </wp:positionH>
                  <wp:positionV relativeFrom="paragraph">
                    <wp:posOffset>45720</wp:posOffset>
                  </wp:positionV>
                  <wp:extent cx="2628900" cy="1724025"/>
                  <wp:effectExtent l="0" t="0" r="0" b="9525"/>
                  <wp:wrapNone/>
                  <wp:docPr id="20"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28900" cy="1724025"/>
                          </a:xfrm>
                          <a:prstGeom prst="rect">
                            <a:avLst/>
                          </a:prstGeom>
                          <a:noFill/>
                        </pic:spPr>
                      </pic:pic>
                    </a:graphicData>
                  </a:graphic>
                  <wp14:sizeRelH relativeFrom="page">
                    <wp14:pctWidth>0</wp14:pctWidth>
                  </wp14:sizeRelH>
                  <wp14:sizeRelV relativeFrom="page">
                    <wp14:pctHeight>0</wp14:pctHeight>
                  </wp14:sizeRelV>
                </wp:anchor>
              </w:drawing>
            </w:r>
          </w:p>
          <w:p w:rsidR="00C20003" w:rsidRPr="00593829" w:rsidRDefault="00C20003" w:rsidP="001F2646">
            <w:pPr>
              <w:spacing w:line="500" w:lineRule="exact"/>
              <w:jc w:val="both"/>
              <w:rPr>
                <w:rFonts w:ascii="新細明體" w:hAnsi="新細明體" w:cs="Helvetica"/>
                <w:b/>
                <w:sz w:val="28"/>
                <w:szCs w:val="28"/>
              </w:rPr>
            </w:pPr>
          </w:p>
          <w:p w:rsidR="00C20003" w:rsidRPr="00593829" w:rsidRDefault="00C20003" w:rsidP="001F2646">
            <w:pPr>
              <w:spacing w:line="500" w:lineRule="exact"/>
              <w:jc w:val="both"/>
              <w:rPr>
                <w:rFonts w:ascii="新細明體" w:hAnsi="新細明體" w:cs="Helvetica"/>
                <w:b/>
                <w:sz w:val="28"/>
                <w:szCs w:val="28"/>
              </w:rPr>
            </w:pPr>
          </w:p>
          <w:p w:rsidR="00C20003" w:rsidRPr="00593829" w:rsidRDefault="00C20003" w:rsidP="001F2646">
            <w:pPr>
              <w:spacing w:line="500" w:lineRule="exact"/>
              <w:jc w:val="both"/>
              <w:rPr>
                <w:rFonts w:ascii="新細明體" w:hAnsi="新細明體" w:cs="Helvetica"/>
                <w:b/>
                <w:sz w:val="28"/>
                <w:szCs w:val="28"/>
              </w:rPr>
            </w:pPr>
          </w:p>
          <w:p w:rsidR="00C20003" w:rsidRPr="00593829" w:rsidRDefault="00C20003" w:rsidP="001F2646">
            <w:pPr>
              <w:spacing w:line="500" w:lineRule="exact"/>
              <w:jc w:val="both"/>
              <w:rPr>
                <w:rFonts w:ascii="新細明體" w:hAnsi="新細明體" w:cs="Helvetica"/>
                <w:b/>
                <w:sz w:val="28"/>
                <w:szCs w:val="28"/>
              </w:rPr>
            </w:pPr>
          </w:p>
          <w:p w:rsidR="00C20003" w:rsidRPr="00593829" w:rsidRDefault="00C20003" w:rsidP="001F2646">
            <w:pPr>
              <w:spacing w:line="500" w:lineRule="exact"/>
              <w:jc w:val="both"/>
              <w:rPr>
                <w:rFonts w:ascii="新細明體" w:hAnsi="新細明體" w:cs="Helvetica"/>
                <w:b/>
                <w:sz w:val="28"/>
                <w:szCs w:val="28"/>
              </w:rPr>
            </w:pPr>
          </w:p>
        </w:tc>
      </w:tr>
    </w:tbl>
    <w:p w:rsidR="00C20003" w:rsidRPr="00593829" w:rsidRDefault="00C20003" w:rsidP="00C20003">
      <w:pPr>
        <w:spacing w:beforeLines="50" w:before="180" w:line="500" w:lineRule="exact"/>
        <w:jc w:val="both"/>
        <w:rPr>
          <w:rFonts w:ascii="標楷體" w:eastAsia="標楷體" w:hAnsi="標楷體"/>
          <w:sz w:val="28"/>
          <w:szCs w:val="28"/>
        </w:rPr>
      </w:pPr>
      <w:r w:rsidRPr="00593829">
        <w:rPr>
          <w:rFonts w:ascii="標楷體" w:eastAsia="標楷體" w:hAnsi="標楷體" w:hint="eastAsia"/>
          <w:sz w:val="28"/>
          <w:szCs w:val="28"/>
        </w:rPr>
        <w:lastRenderedPageBreak/>
        <w:t>七</w:t>
      </w:r>
      <w:r w:rsidRPr="00593829">
        <w:rPr>
          <w:rFonts w:ascii="標楷體" w:eastAsia="標楷體" w:hAnsi="標楷體"/>
          <w:sz w:val="28"/>
          <w:szCs w:val="28"/>
        </w:rPr>
        <w:t>、策進作為</w:t>
      </w:r>
      <w:r w:rsidRPr="00593829">
        <w:rPr>
          <w:rFonts w:ascii="標楷體" w:eastAsia="標楷體" w:hAnsi="標楷體" w:hint="eastAsia"/>
          <w:sz w:val="28"/>
          <w:szCs w:val="28"/>
        </w:rPr>
        <w:t>：已達成年度目標，未來將規劃結合教師研習，多辦理場次及人數。</w:t>
      </w:r>
    </w:p>
    <w:p w:rsidR="00F67E13" w:rsidRDefault="00F67E13">
      <w:pPr>
        <w:widowControl/>
        <w:rPr>
          <w:rFonts w:eastAsia="標楷體"/>
          <w:b/>
          <w:kern w:val="0"/>
          <w:sz w:val="32"/>
          <w:szCs w:val="32"/>
        </w:rPr>
      </w:pPr>
      <w:r>
        <w:rPr>
          <w:rFonts w:eastAsia="標楷體"/>
          <w:b/>
          <w:kern w:val="0"/>
          <w:sz w:val="32"/>
          <w:szCs w:val="32"/>
        </w:rPr>
        <w:br w:type="page"/>
      </w:r>
    </w:p>
    <w:p w:rsidR="00C20003" w:rsidRPr="00593829" w:rsidRDefault="00C20003" w:rsidP="00C20003">
      <w:pPr>
        <w:spacing w:line="500" w:lineRule="exact"/>
        <w:jc w:val="center"/>
        <w:rPr>
          <w:rFonts w:eastAsia="標楷體"/>
          <w:b/>
          <w:kern w:val="0"/>
          <w:sz w:val="32"/>
          <w:szCs w:val="32"/>
        </w:rPr>
      </w:pPr>
      <w:r w:rsidRPr="00593829">
        <w:rPr>
          <w:rFonts w:eastAsia="標楷體"/>
          <w:b/>
          <w:kern w:val="0"/>
          <w:sz w:val="32"/>
          <w:szCs w:val="32"/>
        </w:rPr>
        <w:lastRenderedPageBreak/>
        <w:t>108</w:t>
      </w:r>
      <w:r w:rsidRPr="00593829">
        <w:rPr>
          <w:rFonts w:eastAsia="標楷體"/>
          <w:b/>
          <w:kern w:val="0"/>
          <w:sz w:val="32"/>
          <w:szCs w:val="32"/>
        </w:rPr>
        <w:t>年性平亮點方案執行成果</w:t>
      </w:r>
    </w:p>
    <w:p w:rsidR="00C20003" w:rsidRPr="00593829" w:rsidRDefault="00C20003" w:rsidP="00C20003">
      <w:pPr>
        <w:spacing w:beforeLines="50" w:before="180" w:line="500" w:lineRule="exact"/>
        <w:jc w:val="both"/>
        <w:rPr>
          <w:rFonts w:eastAsia="標楷體"/>
          <w:sz w:val="28"/>
          <w:szCs w:val="28"/>
        </w:rPr>
      </w:pPr>
      <w:r w:rsidRPr="00593829">
        <w:rPr>
          <w:rFonts w:eastAsia="標楷體"/>
          <w:sz w:val="28"/>
          <w:szCs w:val="28"/>
        </w:rPr>
        <w:t>一、機關名稱：新北市政府消防局</w:t>
      </w:r>
    </w:p>
    <w:p w:rsidR="00C20003" w:rsidRPr="00593829" w:rsidRDefault="00C20003" w:rsidP="00C20003">
      <w:pPr>
        <w:spacing w:line="500" w:lineRule="exact"/>
        <w:jc w:val="both"/>
        <w:rPr>
          <w:rFonts w:eastAsia="標楷體"/>
          <w:sz w:val="28"/>
          <w:szCs w:val="28"/>
        </w:rPr>
      </w:pPr>
      <w:r w:rsidRPr="00593829">
        <w:rPr>
          <w:rFonts w:eastAsia="標楷體"/>
          <w:sz w:val="28"/>
          <w:szCs w:val="28"/>
        </w:rPr>
        <w:t>二、性別主流化專區網址：</w:t>
      </w:r>
    </w:p>
    <w:p w:rsidR="00C20003" w:rsidRPr="00593829" w:rsidRDefault="00C20003" w:rsidP="00C20003">
      <w:pPr>
        <w:spacing w:line="500" w:lineRule="exact"/>
        <w:jc w:val="both"/>
        <w:rPr>
          <w:rFonts w:eastAsia="標楷體"/>
          <w:sz w:val="28"/>
          <w:szCs w:val="28"/>
        </w:rPr>
      </w:pPr>
      <w:r w:rsidRPr="00593829">
        <w:rPr>
          <w:rFonts w:eastAsia="標楷體"/>
          <w:sz w:val="28"/>
          <w:szCs w:val="28"/>
        </w:rPr>
        <w:t>三、性平亮點方案名稱：強化水域救援能力效能</w:t>
      </w:r>
      <w:r w:rsidRPr="00593829">
        <w:rPr>
          <w:rFonts w:eastAsia="標楷體"/>
          <w:sz w:val="28"/>
          <w:szCs w:val="28"/>
        </w:rPr>
        <w:t>(</w:t>
      </w:r>
      <w:r w:rsidRPr="00593829">
        <w:rPr>
          <w:rFonts w:eastAsia="標楷體"/>
          <w:sz w:val="28"/>
          <w:szCs w:val="28"/>
        </w:rPr>
        <w:t>災害搶救科</w:t>
      </w:r>
      <w:r w:rsidRPr="00593829">
        <w:rPr>
          <w:rFonts w:eastAsia="標楷體"/>
          <w:sz w:val="28"/>
          <w:szCs w:val="28"/>
        </w:rPr>
        <w:t>)</w:t>
      </w:r>
    </w:p>
    <w:p w:rsidR="00C20003" w:rsidRPr="00593829" w:rsidRDefault="00C20003" w:rsidP="00C20003">
      <w:pPr>
        <w:spacing w:line="500" w:lineRule="exact"/>
        <w:jc w:val="both"/>
        <w:rPr>
          <w:rFonts w:eastAsia="標楷體"/>
          <w:sz w:val="28"/>
          <w:szCs w:val="28"/>
        </w:rPr>
      </w:pPr>
      <w:r w:rsidRPr="00593829">
        <w:rPr>
          <w:rFonts w:eastAsia="標楷體"/>
          <w:sz w:val="28"/>
          <w:szCs w:val="28"/>
        </w:rPr>
        <w:t>四、辦理期程：民國</w:t>
      </w:r>
      <w:r w:rsidRPr="00593829">
        <w:rPr>
          <w:rFonts w:eastAsia="標楷體"/>
          <w:sz w:val="28"/>
          <w:szCs w:val="28"/>
        </w:rPr>
        <w:t>108</w:t>
      </w:r>
      <w:r w:rsidRPr="00593829">
        <w:rPr>
          <w:rFonts w:eastAsia="標楷體"/>
          <w:sz w:val="28"/>
          <w:szCs w:val="28"/>
        </w:rPr>
        <w:t>年</w:t>
      </w:r>
      <w:r w:rsidRPr="00593829">
        <w:rPr>
          <w:rFonts w:eastAsia="標楷體"/>
          <w:sz w:val="28"/>
          <w:szCs w:val="28"/>
        </w:rPr>
        <w:t>1</w:t>
      </w:r>
      <w:r w:rsidRPr="00593829">
        <w:rPr>
          <w:rFonts w:eastAsia="標楷體"/>
          <w:sz w:val="28"/>
          <w:szCs w:val="28"/>
        </w:rPr>
        <w:t>月</w:t>
      </w:r>
      <w:r w:rsidRPr="00593829">
        <w:rPr>
          <w:rFonts w:eastAsia="標楷體"/>
          <w:sz w:val="28"/>
          <w:szCs w:val="28"/>
        </w:rPr>
        <w:t>1</w:t>
      </w:r>
      <w:r w:rsidRPr="00593829">
        <w:rPr>
          <w:rFonts w:eastAsia="標楷體"/>
          <w:sz w:val="28"/>
          <w:szCs w:val="28"/>
        </w:rPr>
        <w:t>日起至</w:t>
      </w:r>
      <w:r w:rsidRPr="00593829">
        <w:rPr>
          <w:rFonts w:eastAsia="標楷體"/>
          <w:sz w:val="28"/>
          <w:szCs w:val="28"/>
        </w:rPr>
        <w:t>108</w:t>
      </w:r>
      <w:r w:rsidRPr="00593829">
        <w:rPr>
          <w:rFonts w:eastAsia="標楷體"/>
          <w:sz w:val="28"/>
          <w:szCs w:val="28"/>
        </w:rPr>
        <w:t>年</w:t>
      </w:r>
      <w:r w:rsidRPr="00593829">
        <w:rPr>
          <w:rFonts w:eastAsia="標楷體"/>
          <w:sz w:val="28"/>
          <w:szCs w:val="28"/>
        </w:rPr>
        <w:t>12</w:t>
      </w:r>
      <w:r w:rsidRPr="00593829">
        <w:rPr>
          <w:rFonts w:eastAsia="標楷體"/>
          <w:sz w:val="28"/>
          <w:szCs w:val="28"/>
        </w:rPr>
        <w:t>月</w:t>
      </w:r>
      <w:r w:rsidRPr="00593829">
        <w:rPr>
          <w:rFonts w:eastAsia="標楷體"/>
          <w:sz w:val="28"/>
          <w:szCs w:val="28"/>
        </w:rPr>
        <w:t>31</w:t>
      </w:r>
      <w:r w:rsidRPr="00593829">
        <w:rPr>
          <w:rFonts w:eastAsia="標楷體"/>
          <w:sz w:val="28"/>
          <w:szCs w:val="28"/>
        </w:rPr>
        <w:t>日止。</w:t>
      </w:r>
    </w:p>
    <w:p w:rsidR="00C20003" w:rsidRPr="00593829" w:rsidRDefault="00C20003" w:rsidP="00C20003">
      <w:pPr>
        <w:spacing w:line="500" w:lineRule="exact"/>
        <w:ind w:left="1842" w:hangingChars="658" w:hanging="1842"/>
        <w:jc w:val="both"/>
        <w:rPr>
          <w:rFonts w:eastAsia="標楷體"/>
          <w:sz w:val="28"/>
          <w:szCs w:val="28"/>
        </w:rPr>
      </w:pPr>
      <w:r w:rsidRPr="00593829">
        <w:rPr>
          <w:rFonts w:eastAsia="標楷體"/>
          <w:sz w:val="28"/>
          <w:szCs w:val="28"/>
        </w:rPr>
        <w:t>五、實施內容：</w:t>
      </w:r>
      <w:r w:rsidRPr="00593829">
        <w:rPr>
          <w:rFonts w:eastAsia="標楷體" w:hint="eastAsia"/>
          <w:sz w:val="28"/>
          <w:szCs w:val="28"/>
        </w:rPr>
        <w:t>強化女性消防人員救生器材操作及轄區水域救援效能，辦理水域救援訓練提高女性消防人員參訓比例，加強性平觀點融入消防人員平時整備水上救援相關裝備器材及水域救援訓練中</w:t>
      </w:r>
      <w:r w:rsidRPr="00593829">
        <w:rPr>
          <w:rFonts w:eastAsia="標楷體"/>
          <w:sz w:val="28"/>
          <w:szCs w:val="28"/>
        </w:rPr>
        <w:t>。</w:t>
      </w:r>
    </w:p>
    <w:p w:rsidR="00C20003" w:rsidRPr="00593829" w:rsidRDefault="00C20003" w:rsidP="00C20003">
      <w:pPr>
        <w:spacing w:line="500" w:lineRule="exact"/>
        <w:rPr>
          <w:rFonts w:eastAsia="標楷體"/>
          <w:sz w:val="28"/>
          <w:szCs w:val="28"/>
        </w:rPr>
      </w:pPr>
      <w:r w:rsidRPr="00593829">
        <w:rPr>
          <w:rFonts w:eastAsia="標楷體"/>
          <w:sz w:val="28"/>
          <w:szCs w:val="28"/>
        </w:rPr>
        <w:t>六、成果效益</w:t>
      </w:r>
    </w:p>
    <w:p w:rsidR="00C20003" w:rsidRPr="00593829" w:rsidRDefault="00C20003" w:rsidP="00C20003">
      <w:pPr>
        <w:numPr>
          <w:ilvl w:val="0"/>
          <w:numId w:val="5"/>
        </w:numPr>
        <w:spacing w:line="500" w:lineRule="exact"/>
        <w:rPr>
          <w:rFonts w:eastAsia="標楷體"/>
          <w:sz w:val="28"/>
          <w:szCs w:val="28"/>
        </w:rPr>
      </w:pPr>
      <w:r w:rsidRPr="00593829">
        <w:rPr>
          <w:rFonts w:eastAsia="標楷體"/>
          <w:sz w:val="28"/>
          <w:szCs w:val="28"/>
        </w:rPr>
        <w:t>成果：</w:t>
      </w:r>
    </w:p>
    <w:p w:rsidR="00C20003" w:rsidRPr="00593829" w:rsidRDefault="00C20003" w:rsidP="00C20003">
      <w:pPr>
        <w:numPr>
          <w:ilvl w:val="1"/>
          <w:numId w:val="1"/>
        </w:numPr>
        <w:spacing w:line="500" w:lineRule="exact"/>
        <w:jc w:val="both"/>
        <w:rPr>
          <w:rFonts w:eastAsia="標楷體"/>
          <w:sz w:val="28"/>
          <w:szCs w:val="28"/>
        </w:rPr>
      </w:pPr>
      <w:r w:rsidRPr="00593829">
        <w:rPr>
          <w:rFonts w:eastAsia="標楷體" w:hint="eastAsia"/>
          <w:sz w:val="28"/>
          <w:szCs w:val="28"/>
        </w:rPr>
        <w:t>平時整備水上救援相關裝備器材：包含船外機、救生艇、橡皮艇、防寒衣、救生衣、拋繩槍、拋繩袋、魚雷浮標等個人或團體救生裝備，女性消防人員平時整備操作維護，隨時保持堪用狀態，以備機動救援之需。</w:t>
      </w:r>
    </w:p>
    <w:p w:rsidR="00C20003" w:rsidRPr="00593829" w:rsidRDefault="00C20003" w:rsidP="00C20003">
      <w:pPr>
        <w:numPr>
          <w:ilvl w:val="1"/>
          <w:numId w:val="1"/>
        </w:numPr>
        <w:spacing w:line="500" w:lineRule="exact"/>
        <w:jc w:val="both"/>
        <w:rPr>
          <w:rFonts w:eastAsia="標楷體"/>
          <w:sz w:val="28"/>
          <w:szCs w:val="28"/>
        </w:rPr>
      </w:pPr>
      <w:r w:rsidRPr="00593829">
        <w:rPr>
          <w:rFonts w:eastAsia="標楷體" w:hint="eastAsia"/>
          <w:sz w:val="28"/>
          <w:szCs w:val="28"/>
        </w:rPr>
        <w:t>辦理水域救援訓練：完成各大隊</w:t>
      </w:r>
      <w:r w:rsidRPr="00593829">
        <w:rPr>
          <w:rFonts w:eastAsia="標楷體" w:hint="eastAsia"/>
          <w:sz w:val="28"/>
          <w:szCs w:val="28"/>
        </w:rPr>
        <w:t>8</w:t>
      </w:r>
      <w:r w:rsidRPr="00593829">
        <w:rPr>
          <w:rFonts w:eastAsia="標楷體" w:hint="eastAsia"/>
          <w:sz w:val="28"/>
          <w:szCs w:val="28"/>
        </w:rPr>
        <w:t>場次水域救援訓練，提升水域救援能力，提高女性消防人員參訓比例，</w:t>
      </w:r>
      <w:r w:rsidRPr="00593829">
        <w:rPr>
          <w:rFonts w:eastAsia="標楷體" w:hint="eastAsia"/>
          <w:sz w:val="28"/>
          <w:szCs w:val="28"/>
        </w:rPr>
        <w:t>107</w:t>
      </w:r>
      <w:r w:rsidRPr="00593829">
        <w:rPr>
          <w:rFonts w:eastAsia="標楷體" w:hint="eastAsia"/>
          <w:sz w:val="28"/>
          <w:szCs w:val="28"/>
        </w:rPr>
        <w:t>年女性參訓人數原為</w:t>
      </w:r>
      <w:r w:rsidRPr="00593829">
        <w:rPr>
          <w:rFonts w:eastAsia="標楷體" w:hint="eastAsia"/>
          <w:sz w:val="28"/>
          <w:szCs w:val="28"/>
        </w:rPr>
        <w:t>75</w:t>
      </w:r>
      <w:r w:rsidRPr="00593829">
        <w:rPr>
          <w:rFonts w:eastAsia="標楷體" w:hint="eastAsia"/>
          <w:sz w:val="28"/>
          <w:szCs w:val="28"/>
        </w:rPr>
        <w:t>人，</w:t>
      </w:r>
      <w:r w:rsidRPr="00593829">
        <w:rPr>
          <w:rFonts w:eastAsia="標楷體" w:hint="eastAsia"/>
          <w:sz w:val="28"/>
          <w:szCs w:val="28"/>
        </w:rPr>
        <w:t>108</w:t>
      </w:r>
      <w:r w:rsidRPr="00593829">
        <w:rPr>
          <w:rFonts w:eastAsia="標楷體" w:hint="eastAsia"/>
          <w:sz w:val="28"/>
          <w:szCs w:val="28"/>
        </w:rPr>
        <w:t>年參訓達</w:t>
      </w:r>
      <w:r w:rsidRPr="00593829">
        <w:rPr>
          <w:rFonts w:eastAsia="標楷體" w:hint="eastAsia"/>
          <w:sz w:val="28"/>
          <w:szCs w:val="28"/>
        </w:rPr>
        <w:t>103</w:t>
      </w:r>
      <w:r w:rsidRPr="00593829">
        <w:rPr>
          <w:rFonts w:eastAsia="標楷體" w:hint="eastAsia"/>
          <w:sz w:val="28"/>
          <w:szCs w:val="28"/>
        </w:rPr>
        <w:t>人。</w:t>
      </w:r>
    </w:p>
    <w:p w:rsidR="00C20003" w:rsidRPr="00593829" w:rsidRDefault="00C20003" w:rsidP="00C20003">
      <w:pPr>
        <w:numPr>
          <w:ilvl w:val="0"/>
          <w:numId w:val="5"/>
        </w:numPr>
        <w:spacing w:line="500" w:lineRule="exact"/>
        <w:rPr>
          <w:rFonts w:eastAsia="標楷體"/>
          <w:sz w:val="28"/>
          <w:szCs w:val="28"/>
        </w:rPr>
      </w:pPr>
      <w:r w:rsidRPr="00593829">
        <w:rPr>
          <w:rFonts w:eastAsia="標楷體" w:hint="eastAsia"/>
          <w:sz w:val="28"/>
          <w:szCs w:val="28"/>
        </w:rPr>
        <w:t>照片：</w:t>
      </w:r>
    </w:p>
    <w:tbl>
      <w:tblPr>
        <w:tblW w:w="85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6"/>
        <w:gridCol w:w="4481"/>
      </w:tblGrid>
      <w:tr w:rsidR="00C20003" w:rsidRPr="00593829" w:rsidTr="001F2646">
        <w:trPr>
          <w:trHeight w:val="2825"/>
          <w:jc w:val="center"/>
        </w:trPr>
        <w:tc>
          <w:tcPr>
            <w:tcW w:w="4106" w:type="dxa"/>
            <w:shd w:val="clear" w:color="auto" w:fill="auto"/>
          </w:tcPr>
          <w:p w:rsidR="00C20003" w:rsidRPr="00593829" w:rsidRDefault="00C20003" w:rsidP="001F2646">
            <w:pPr>
              <w:spacing w:line="500" w:lineRule="exact"/>
              <w:jc w:val="both"/>
              <w:rPr>
                <w:rFonts w:ascii="新細明體" w:hAnsi="新細明體" w:cs="Helvetica"/>
                <w:b/>
                <w:sz w:val="28"/>
                <w:szCs w:val="28"/>
              </w:rPr>
            </w:pPr>
            <w:r w:rsidRPr="00593829">
              <w:rPr>
                <w:noProof/>
              </w:rPr>
              <w:drawing>
                <wp:anchor distT="0" distB="0" distL="114300" distR="114300" simplePos="0" relativeHeight="251652096" behindDoc="0" locked="0" layoutInCell="1" allowOverlap="1" wp14:anchorId="6EAA0C73" wp14:editId="0CAC9BE1">
                  <wp:simplePos x="0" y="0"/>
                  <wp:positionH relativeFrom="margin">
                    <wp:posOffset>-36195</wp:posOffset>
                  </wp:positionH>
                  <wp:positionV relativeFrom="margin">
                    <wp:posOffset>26670</wp:posOffset>
                  </wp:positionV>
                  <wp:extent cx="2541270" cy="1857375"/>
                  <wp:effectExtent l="0" t="0" r="0" b="9525"/>
                  <wp:wrapSquare wrapText="bothSides"/>
                  <wp:docPr id="18" name="圖片 1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41270" cy="18573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81" w:type="dxa"/>
            <w:shd w:val="clear" w:color="auto" w:fill="auto"/>
          </w:tcPr>
          <w:p w:rsidR="00C20003" w:rsidRPr="00593829" w:rsidRDefault="00C20003" w:rsidP="001F2646">
            <w:pPr>
              <w:spacing w:line="500" w:lineRule="exact"/>
              <w:jc w:val="both"/>
              <w:rPr>
                <w:rFonts w:ascii="新細明體" w:hAnsi="新細明體" w:cs="Helvetica"/>
                <w:b/>
                <w:sz w:val="28"/>
                <w:szCs w:val="28"/>
              </w:rPr>
            </w:pPr>
            <w:r w:rsidRPr="00593829">
              <w:rPr>
                <w:noProof/>
              </w:rPr>
              <w:drawing>
                <wp:anchor distT="0" distB="0" distL="114300" distR="114300" simplePos="0" relativeHeight="251653120" behindDoc="0" locked="0" layoutInCell="1" allowOverlap="1" wp14:anchorId="54E4C334" wp14:editId="67219222">
                  <wp:simplePos x="0" y="0"/>
                  <wp:positionH relativeFrom="margin">
                    <wp:posOffset>-24130</wp:posOffset>
                  </wp:positionH>
                  <wp:positionV relativeFrom="margin">
                    <wp:posOffset>0</wp:posOffset>
                  </wp:positionV>
                  <wp:extent cx="2712085" cy="1885950"/>
                  <wp:effectExtent l="0" t="0" r="0" b="0"/>
                  <wp:wrapSquare wrapText="bothSides"/>
                  <wp:docPr id="17" name="圖片 1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12085" cy="18859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C20003" w:rsidRPr="00593829" w:rsidTr="001F2646">
        <w:trPr>
          <w:trHeight w:val="2486"/>
          <w:jc w:val="center"/>
        </w:trPr>
        <w:tc>
          <w:tcPr>
            <w:tcW w:w="4106" w:type="dxa"/>
            <w:shd w:val="clear" w:color="auto" w:fill="auto"/>
          </w:tcPr>
          <w:p w:rsidR="00C20003" w:rsidRPr="00593829" w:rsidRDefault="00C20003" w:rsidP="001F2646">
            <w:pPr>
              <w:spacing w:line="500" w:lineRule="exact"/>
              <w:jc w:val="both"/>
              <w:rPr>
                <w:rFonts w:ascii="新細明體" w:hAnsi="新細明體" w:cs="Helvetica"/>
                <w:b/>
                <w:sz w:val="28"/>
                <w:szCs w:val="28"/>
              </w:rPr>
            </w:pPr>
          </w:p>
          <w:p w:rsidR="00C20003" w:rsidRPr="00593829" w:rsidRDefault="00C20003" w:rsidP="001F2646">
            <w:pPr>
              <w:spacing w:line="500" w:lineRule="exact"/>
              <w:jc w:val="both"/>
              <w:rPr>
                <w:rFonts w:ascii="新細明體" w:hAnsi="新細明體" w:cs="Helvetica"/>
                <w:b/>
                <w:sz w:val="28"/>
                <w:szCs w:val="28"/>
              </w:rPr>
            </w:pPr>
          </w:p>
          <w:p w:rsidR="00C20003" w:rsidRPr="00593829" w:rsidRDefault="00C20003" w:rsidP="001F2646">
            <w:pPr>
              <w:spacing w:line="500" w:lineRule="exact"/>
              <w:jc w:val="both"/>
              <w:rPr>
                <w:rFonts w:ascii="新細明體" w:hAnsi="新細明體" w:cs="Helvetica"/>
                <w:b/>
                <w:sz w:val="28"/>
                <w:szCs w:val="28"/>
              </w:rPr>
            </w:pPr>
          </w:p>
          <w:p w:rsidR="00C20003" w:rsidRPr="00593829" w:rsidRDefault="00C20003" w:rsidP="001F2646">
            <w:pPr>
              <w:spacing w:line="500" w:lineRule="exact"/>
              <w:jc w:val="both"/>
              <w:rPr>
                <w:rFonts w:ascii="新細明體" w:hAnsi="新細明體" w:cs="Helvetica"/>
                <w:b/>
                <w:sz w:val="28"/>
                <w:szCs w:val="28"/>
              </w:rPr>
            </w:pPr>
          </w:p>
          <w:p w:rsidR="00C20003" w:rsidRPr="00593829" w:rsidRDefault="00C20003" w:rsidP="001F2646">
            <w:pPr>
              <w:spacing w:line="500" w:lineRule="exact"/>
              <w:jc w:val="both"/>
              <w:rPr>
                <w:rFonts w:ascii="新細明體" w:hAnsi="新細明體" w:cs="Helvetica"/>
                <w:b/>
                <w:sz w:val="28"/>
                <w:szCs w:val="28"/>
              </w:rPr>
            </w:pPr>
          </w:p>
          <w:p w:rsidR="00C20003" w:rsidRPr="00593829" w:rsidRDefault="00C20003" w:rsidP="001F2646">
            <w:pPr>
              <w:spacing w:line="500" w:lineRule="exact"/>
              <w:jc w:val="both"/>
              <w:rPr>
                <w:rFonts w:ascii="新細明體" w:hAnsi="新細明體" w:cs="Helvetica"/>
                <w:b/>
                <w:sz w:val="28"/>
                <w:szCs w:val="28"/>
              </w:rPr>
            </w:pPr>
            <w:r w:rsidRPr="00593829">
              <w:rPr>
                <w:rFonts w:ascii="標楷體" w:eastAsia="標楷體" w:hAnsi="標楷體"/>
                <w:noProof/>
                <w:sz w:val="32"/>
                <w:szCs w:val="28"/>
              </w:rPr>
              <w:drawing>
                <wp:inline distT="0" distB="0" distL="0" distR="0" wp14:anchorId="0DEFFFF1" wp14:editId="4B3A6F02">
                  <wp:extent cx="2409825" cy="1800225"/>
                  <wp:effectExtent l="0" t="0" r="9525" b="9525"/>
                  <wp:docPr id="258" name="圖片 258" descr="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0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09825" cy="1800225"/>
                          </a:xfrm>
                          <a:prstGeom prst="rect">
                            <a:avLst/>
                          </a:prstGeom>
                          <a:noFill/>
                          <a:ln>
                            <a:noFill/>
                          </a:ln>
                        </pic:spPr>
                      </pic:pic>
                    </a:graphicData>
                  </a:graphic>
                </wp:inline>
              </w:drawing>
            </w:r>
          </w:p>
        </w:tc>
        <w:tc>
          <w:tcPr>
            <w:tcW w:w="4481" w:type="dxa"/>
            <w:shd w:val="clear" w:color="auto" w:fill="auto"/>
          </w:tcPr>
          <w:p w:rsidR="00C20003" w:rsidRPr="00593829" w:rsidRDefault="00C20003" w:rsidP="001F2646">
            <w:pPr>
              <w:spacing w:line="500" w:lineRule="exact"/>
              <w:jc w:val="both"/>
              <w:rPr>
                <w:rFonts w:ascii="新細明體" w:hAnsi="新細明體" w:cs="Helvetica"/>
                <w:b/>
                <w:sz w:val="28"/>
                <w:szCs w:val="28"/>
              </w:rPr>
            </w:pPr>
          </w:p>
          <w:p w:rsidR="00C20003" w:rsidRPr="00593829" w:rsidRDefault="00C20003" w:rsidP="001F2646">
            <w:pPr>
              <w:spacing w:line="500" w:lineRule="exact"/>
              <w:jc w:val="both"/>
              <w:rPr>
                <w:rFonts w:ascii="新細明體" w:hAnsi="新細明體" w:cs="Helvetica"/>
                <w:b/>
                <w:sz w:val="28"/>
                <w:szCs w:val="28"/>
              </w:rPr>
            </w:pPr>
          </w:p>
          <w:p w:rsidR="00C20003" w:rsidRPr="00593829" w:rsidRDefault="00C20003" w:rsidP="001F2646">
            <w:pPr>
              <w:spacing w:line="500" w:lineRule="exact"/>
              <w:jc w:val="both"/>
              <w:rPr>
                <w:rFonts w:ascii="新細明體" w:hAnsi="新細明體" w:cs="Helvetica"/>
                <w:b/>
                <w:sz w:val="28"/>
                <w:szCs w:val="28"/>
              </w:rPr>
            </w:pPr>
          </w:p>
          <w:p w:rsidR="00C20003" w:rsidRPr="00593829" w:rsidRDefault="00C20003" w:rsidP="001F2646">
            <w:pPr>
              <w:spacing w:line="500" w:lineRule="exact"/>
              <w:jc w:val="both"/>
              <w:rPr>
                <w:rFonts w:ascii="新細明體" w:hAnsi="新細明體" w:cs="Helvetica"/>
                <w:b/>
                <w:sz w:val="28"/>
                <w:szCs w:val="28"/>
              </w:rPr>
            </w:pPr>
          </w:p>
          <w:p w:rsidR="00C20003" w:rsidRPr="00593829" w:rsidRDefault="00C20003" w:rsidP="001F2646">
            <w:pPr>
              <w:spacing w:line="500" w:lineRule="exact"/>
              <w:jc w:val="both"/>
              <w:rPr>
                <w:rFonts w:ascii="新細明體" w:hAnsi="新細明體" w:cs="Helvetica"/>
                <w:b/>
                <w:sz w:val="28"/>
                <w:szCs w:val="28"/>
              </w:rPr>
            </w:pPr>
          </w:p>
          <w:p w:rsidR="00C20003" w:rsidRPr="00593829" w:rsidRDefault="00C20003" w:rsidP="001F2646">
            <w:pPr>
              <w:spacing w:line="500" w:lineRule="exact"/>
              <w:jc w:val="both"/>
              <w:rPr>
                <w:rFonts w:ascii="新細明體" w:hAnsi="新細明體" w:cs="Helvetica"/>
                <w:b/>
                <w:sz w:val="28"/>
                <w:szCs w:val="28"/>
              </w:rPr>
            </w:pPr>
            <w:r w:rsidRPr="00593829">
              <w:rPr>
                <w:noProof/>
              </w:rPr>
              <w:drawing>
                <wp:inline distT="0" distB="0" distL="0" distR="0" wp14:anchorId="1BC16AE2" wp14:editId="662E1AB2">
                  <wp:extent cx="2800350" cy="1800225"/>
                  <wp:effectExtent l="0" t="0" r="0" b="9525"/>
                  <wp:docPr id="259" name="圖片 259" descr="49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4942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00350" cy="1800225"/>
                          </a:xfrm>
                          <a:prstGeom prst="rect">
                            <a:avLst/>
                          </a:prstGeom>
                          <a:noFill/>
                          <a:ln>
                            <a:noFill/>
                          </a:ln>
                        </pic:spPr>
                      </pic:pic>
                    </a:graphicData>
                  </a:graphic>
                </wp:inline>
              </w:drawing>
            </w:r>
          </w:p>
        </w:tc>
      </w:tr>
    </w:tbl>
    <w:p w:rsidR="00C20003" w:rsidRPr="00593829" w:rsidRDefault="00C20003" w:rsidP="00C20003">
      <w:pPr>
        <w:spacing w:beforeLines="50" w:before="180" w:line="500" w:lineRule="exact"/>
        <w:jc w:val="both"/>
        <w:rPr>
          <w:rFonts w:eastAsia="標楷體"/>
          <w:sz w:val="28"/>
          <w:szCs w:val="28"/>
        </w:rPr>
      </w:pPr>
      <w:r w:rsidRPr="00593829">
        <w:rPr>
          <w:rFonts w:eastAsia="標楷體" w:hint="eastAsia"/>
          <w:sz w:val="28"/>
          <w:szCs w:val="28"/>
        </w:rPr>
        <w:t>七</w:t>
      </w:r>
      <w:r w:rsidRPr="00593829">
        <w:rPr>
          <w:rFonts w:eastAsia="標楷體"/>
          <w:sz w:val="28"/>
          <w:szCs w:val="28"/>
        </w:rPr>
        <w:t>、策進作為</w:t>
      </w:r>
      <w:r w:rsidRPr="00593829">
        <w:rPr>
          <w:rFonts w:eastAsia="標楷體" w:hint="eastAsia"/>
          <w:sz w:val="28"/>
          <w:szCs w:val="28"/>
        </w:rPr>
        <w:t>：</w:t>
      </w:r>
    </w:p>
    <w:p w:rsidR="00C20003" w:rsidRPr="00593829" w:rsidRDefault="00C20003" w:rsidP="00C20003">
      <w:pPr>
        <w:numPr>
          <w:ilvl w:val="0"/>
          <w:numId w:val="2"/>
        </w:numPr>
        <w:spacing w:beforeLines="50" w:before="180" w:line="500" w:lineRule="exact"/>
        <w:jc w:val="both"/>
        <w:rPr>
          <w:rFonts w:eastAsia="標楷體"/>
          <w:sz w:val="28"/>
          <w:szCs w:val="28"/>
        </w:rPr>
      </w:pPr>
      <w:r w:rsidRPr="00593829">
        <w:rPr>
          <w:rFonts w:eastAsia="標楷體" w:hint="eastAsia"/>
          <w:sz w:val="28"/>
          <w:szCs w:val="28"/>
        </w:rPr>
        <w:t>落實女性消防人員平時整備清點水域裝備器材。</w:t>
      </w:r>
    </w:p>
    <w:p w:rsidR="00C20003" w:rsidRPr="00593829" w:rsidRDefault="00C20003" w:rsidP="00C20003">
      <w:pPr>
        <w:numPr>
          <w:ilvl w:val="0"/>
          <w:numId w:val="2"/>
        </w:numPr>
        <w:spacing w:beforeLines="50" w:before="180" w:line="500" w:lineRule="exact"/>
        <w:jc w:val="both"/>
        <w:rPr>
          <w:rFonts w:eastAsia="標楷體"/>
          <w:sz w:val="28"/>
          <w:szCs w:val="28"/>
        </w:rPr>
      </w:pPr>
      <w:r w:rsidRPr="00593829">
        <w:rPr>
          <w:rFonts w:eastAsia="標楷體" w:hint="eastAsia"/>
          <w:sz w:val="28"/>
          <w:szCs w:val="28"/>
        </w:rPr>
        <w:t>強化女性消防人員拋繩槍操作。</w:t>
      </w:r>
    </w:p>
    <w:p w:rsidR="00C20003" w:rsidRPr="00593829" w:rsidRDefault="00C20003" w:rsidP="00C20003">
      <w:pPr>
        <w:numPr>
          <w:ilvl w:val="0"/>
          <w:numId w:val="2"/>
        </w:numPr>
        <w:spacing w:beforeLines="50" w:before="180" w:line="500" w:lineRule="exact"/>
        <w:jc w:val="both"/>
        <w:rPr>
          <w:rFonts w:ascii="標楷體" w:eastAsia="標楷體" w:hAnsi="標楷體"/>
        </w:rPr>
      </w:pPr>
      <w:r w:rsidRPr="00593829">
        <w:rPr>
          <w:rFonts w:eastAsia="標楷體" w:hint="eastAsia"/>
          <w:sz w:val="28"/>
          <w:szCs w:val="28"/>
        </w:rPr>
        <w:t>強化女性消防人員救生艇船外機操作。</w:t>
      </w:r>
    </w:p>
    <w:p w:rsidR="00C20003" w:rsidRPr="00593829" w:rsidRDefault="00C20003" w:rsidP="00C20003">
      <w:pPr>
        <w:spacing w:line="500" w:lineRule="exact"/>
        <w:rPr>
          <w:rFonts w:eastAsia="標楷體"/>
        </w:rPr>
      </w:pPr>
    </w:p>
    <w:p w:rsidR="00C20003" w:rsidRPr="00593829" w:rsidRDefault="00C20003" w:rsidP="00C20003">
      <w:pPr>
        <w:spacing w:line="500" w:lineRule="exact"/>
        <w:rPr>
          <w:rFonts w:eastAsia="標楷體"/>
        </w:rPr>
      </w:pPr>
    </w:p>
    <w:p w:rsidR="00C20003" w:rsidRPr="00593829" w:rsidRDefault="00C20003" w:rsidP="00C20003">
      <w:pPr>
        <w:spacing w:line="500" w:lineRule="exact"/>
        <w:rPr>
          <w:rFonts w:eastAsia="標楷體"/>
        </w:rPr>
      </w:pPr>
    </w:p>
    <w:p w:rsidR="00C20003" w:rsidRPr="00593829" w:rsidRDefault="00C20003" w:rsidP="00C20003">
      <w:pPr>
        <w:spacing w:line="500" w:lineRule="exact"/>
        <w:rPr>
          <w:rFonts w:eastAsia="標楷體"/>
        </w:rPr>
      </w:pPr>
    </w:p>
    <w:p w:rsidR="00C20003" w:rsidRPr="00593829" w:rsidRDefault="00C20003" w:rsidP="00C20003">
      <w:pPr>
        <w:spacing w:line="500" w:lineRule="exact"/>
        <w:rPr>
          <w:rFonts w:eastAsia="標楷體"/>
        </w:rPr>
      </w:pPr>
    </w:p>
    <w:p w:rsidR="00C20003" w:rsidRPr="00593829" w:rsidRDefault="00C20003" w:rsidP="00C20003">
      <w:pPr>
        <w:spacing w:line="500" w:lineRule="exact"/>
        <w:rPr>
          <w:rFonts w:eastAsia="標楷體"/>
        </w:rPr>
      </w:pPr>
    </w:p>
    <w:p w:rsidR="00C20003" w:rsidRPr="00593829" w:rsidRDefault="00C20003" w:rsidP="00C20003">
      <w:pPr>
        <w:spacing w:line="500" w:lineRule="exact"/>
        <w:rPr>
          <w:rFonts w:eastAsia="標楷體"/>
        </w:rPr>
      </w:pPr>
    </w:p>
    <w:p w:rsidR="00C20003" w:rsidRPr="00593829" w:rsidRDefault="00C20003" w:rsidP="00C20003">
      <w:pPr>
        <w:spacing w:line="500" w:lineRule="exact"/>
        <w:rPr>
          <w:rFonts w:eastAsia="標楷體"/>
        </w:rPr>
      </w:pPr>
    </w:p>
    <w:p w:rsidR="00C20003" w:rsidRPr="00593829" w:rsidRDefault="00C20003" w:rsidP="00C20003">
      <w:pPr>
        <w:spacing w:line="500" w:lineRule="exact"/>
        <w:rPr>
          <w:rFonts w:eastAsia="標楷體"/>
        </w:rPr>
      </w:pPr>
    </w:p>
    <w:p w:rsidR="00C20003" w:rsidRPr="00593829" w:rsidRDefault="00C20003" w:rsidP="00C20003">
      <w:pPr>
        <w:spacing w:line="500" w:lineRule="exact"/>
        <w:rPr>
          <w:rFonts w:eastAsia="標楷體"/>
        </w:rPr>
      </w:pPr>
    </w:p>
    <w:p w:rsidR="00C20003" w:rsidRPr="00593829" w:rsidRDefault="00C20003" w:rsidP="00C20003">
      <w:pPr>
        <w:spacing w:line="500" w:lineRule="exact"/>
        <w:rPr>
          <w:rFonts w:eastAsia="標楷體"/>
        </w:rPr>
      </w:pPr>
    </w:p>
    <w:p w:rsidR="00C20003" w:rsidRPr="00593829" w:rsidRDefault="00C20003" w:rsidP="00C20003">
      <w:pPr>
        <w:spacing w:line="500" w:lineRule="exact"/>
        <w:rPr>
          <w:rFonts w:eastAsia="標楷體"/>
        </w:rPr>
      </w:pPr>
    </w:p>
    <w:p w:rsidR="00C20003" w:rsidRPr="00593829" w:rsidRDefault="00C20003" w:rsidP="00C20003">
      <w:pPr>
        <w:spacing w:line="500" w:lineRule="exact"/>
        <w:rPr>
          <w:rFonts w:eastAsia="標楷體"/>
        </w:rPr>
      </w:pPr>
    </w:p>
    <w:p w:rsidR="00C20003" w:rsidRPr="00593829" w:rsidRDefault="00C20003" w:rsidP="00C20003">
      <w:pPr>
        <w:spacing w:line="500" w:lineRule="exact"/>
        <w:rPr>
          <w:rFonts w:eastAsia="標楷體"/>
        </w:rPr>
      </w:pPr>
    </w:p>
    <w:p w:rsidR="00C20003" w:rsidRPr="00593829" w:rsidRDefault="00C20003" w:rsidP="00C20003">
      <w:pPr>
        <w:spacing w:line="500" w:lineRule="exact"/>
        <w:rPr>
          <w:rFonts w:eastAsia="標楷體"/>
        </w:rPr>
      </w:pPr>
    </w:p>
    <w:p w:rsidR="00174297" w:rsidRPr="00C20003" w:rsidRDefault="00174297"/>
    <w:sectPr w:rsidR="00174297" w:rsidRPr="00C20003">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64F8E"/>
    <w:multiLevelType w:val="hybridMultilevel"/>
    <w:tmpl w:val="9F644732"/>
    <w:lvl w:ilvl="0" w:tplc="71DEB2A4">
      <w:start w:val="1"/>
      <w:numFmt w:val="taiwaneseCountingThousand"/>
      <w:lvlText w:val="（%1）"/>
      <w:lvlJc w:val="left"/>
      <w:pPr>
        <w:ind w:left="864" w:hanging="864"/>
      </w:pPr>
    </w:lvl>
    <w:lvl w:ilvl="1" w:tplc="B97AF954">
      <w:start w:val="1"/>
      <w:numFmt w:val="decimal"/>
      <w:lvlText w:val="%2."/>
      <w:lvlJc w:val="left"/>
      <w:pPr>
        <w:ind w:left="840" w:hanging="360"/>
      </w:pPr>
      <w:rPr>
        <w:color w:val="auto"/>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 w15:restartNumberingAfterBreak="0">
    <w:nsid w:val="18147E72"/>
    <w:multiLevelType w:val="hybridMultilevel"/>
    <w:tmpl w:val="169A7A1C"/>
    <w:lvl w:ilvl="0" w:tplc="71DEB2A4">
      <w:start w:val="1"/>
      <w:numFmt w:val="taiwaneseCountingThousand"/>
      <w:lvlText w:val="（%1）"/>
      <w:lvlJc w:val="left"/>
      <w:pPr>
        <w:ind w:left="864" w:hanging="864"/>
      </w:pPr>
    </w:lvl>
    <w:lvl w:ilvl="1" w:tplc="211CBB4E">
      <w:start w:val="1"/>
      <w:numFmt w:val="decimal"/>
      <w:lvlText w:val="%2."/>
      <w:lvlJc w:val="left"/>
      <w:pPr>
        <w:ind w:left="840" w:hanging="360"/>
      </w:pPr>
      <w:rPr>
        <w:color w:val="FF0000"/>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 w15:restartNumberingAfterBreak="0">
    <w:nsid w:val="18C323E7"/>
    <w:multiLevelType w:val="hybridMultilevel"/>
    <w:tmpl w:val="9F644732"/>
    <w:lvl w:ilvl="0" w:tplc="71DEB2A4">
      <w:start w:val="1"/>
      <w:numFmt w:val="taiwaneseCountingThousand"/>
      <w:lvlText w:val="（%1）"/>
      <w:lvlJc w:val="left"/>
      <w:pPr>
        <w:ind w:left="864" w:hanging="864"/>
      </w:pPr>
    </w:lvl>
    <w:lvl w:ilvl="1" w:tplc="B97AF954">
      <w:start w:val="1"/>
      <w:numFmt w:val="decimal"/>
      <w:lvlText w:val="%2."/>
      <w:lvlJc w:val="left"/>
      <w:pPr>
        <w:ind w:left="840" w:hanging="360"/>
      </w:pPr>
      <w:rPr>
        <w:color w:val="auto"/>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 w15:restartNumberingAfterBreak="0">
    <w:nsid w:val="19B27209"/>
    <w:multiLevelType w:val="hybridMultilevel"/>
    <w:tmpl w:val="169A7A1C"/>
    <w:lvl w:ilvl="0" w:tplc="71DEB2A4">
      <w:start w:val="1"/>
      <w:numFmt w:val="taiwaneseCountingThousand"/>
      <w:lvlText w:val="（%1）"/>
      <w:lvlJc w:val="left"/>
      <w:pPr>
        <w:ind w:left="864" w:hanging="864"/>
      </w:pPr>
    </w:lvl>
    <w:lvl w:ilvl="1" w:tplc="211CBB4E">
      <w:start w:val="1"/>
      <w:numFmt w:val="decimal"/>
      <w:lvlText w:val="%2."/>
      <w:lvlJc w:val="left"/>
      <w:pPr>
        <w:ind w:left="840" w:hanging="360"/>
      </w:pPr>
      <w:rPr>
        <w:color w:val="FF0000"/>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 w15:restartNumberingAfterBreak="0">
    <w:nsid w:val="26780D9D"/>
    <w:multiLevelType w:val="hybridMultilevel"/>
    <w:tmpl w:val="751AFDD2"/>
    <w:lvl w:ilvl="0" w:tplc="71DEB2A4">
      <w:start w:val="1"/>
      <w:numFmt w:val="taiwaneseCountingThousand"/>
      <w:lvlText w:val="（%1）"/>
      <w:lvlJc w:val="left"/>
      <w:pPr>
        <w:ind w:left="864" w:hanging="864"/>
      </w:pPr>
      <w:rPr>
        <w:rFonts w:hint="default"/>
      </w:rPr>
    </w:lvl>
    <w:lvl w:ilvl="1" w:tplc="0CDA7520">
      <w:start w:val="1"/>
      <w:numFmt w:val="decimal"/>
      <w:lvlText w:val="%2."/>
      <w:lvlJc w:val="left"/>
      <w:pPr>
        <w:ind w:left="840" w:hanging="360"/>
      </w:pPr>
      <w:rPr>
        <w:rFonts w:hint="default"/>
        <w:color w:val="000000"/>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570F336F"/>
    <w:multiLevelType w:val="hybridMultilevel"/>
    <w:tmpl w:val="25408092"/>
    <w:lvl w:ilvl="0" w:tplc="6DF009F8">
      <w:start w:val="1"/>
      <w:numFmt w:val="decimal"/>
      <w:suff w:val="nothing"/>
      <w:lvlText w:val="%1、"/>
      <w:lvlJc w:val="left"/>
      <w:pPr>
        <w:ind w:left="1344" w:hanging="480"/>
      </w:pPr>
      <w:rPr>
        <w:rFonts w:hint="eastAsia"/>
      </w:rPr>
    </w:lvl>
    <w:lvl w:ilvl="1" w:tplc="6DF009F8">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59FA15E2"/>
    <w:multiLevelType w:val="hybridMultilevel"/>
    <w:tmpl w:val="1A5A43CC"/>
    <w:lvl w:ilvl="0" w:tplc="6332CE7A">
      <w:start w:val="1"/>
      <w:numFmt w:val="taiwaneseCountingThousand"/>
      <w:suff w:val="nothing"/>
      <w:lvlText w:val="（%1）"/>
      <w:lvlJc w:val="left"/>
      <w:pPr>
        <w:ind w:left="480" w:hanging="480"/>
      </w:pPr>
      <w:rPr>
        <w:rFonts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5"/>
  </w:num>
  <w:num w:numId="2">
    <w:abstractNumId w:val="6"/>
  </w:num>
  <w:num w:numId="3">
    <w:abstractNumId w:val="4"/>
  </w:num>
  <w:num w:numId="4">
    <w:abstractNumId w:val="1"/>
  </w:num>
  <w:num w:numId="5">
    <w:abstractNumId w:val="3"/>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003"/>
    <w:rsid w:val="00174297"/>
    <w:rsid w:val="00C20003"/>
    <w:rsid w:val="00F67E1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D00C1"/>
  <w15:chartTrackingRefBased/>
  <w15:docId w15:val="{6E76DF2D-FB78-49C5-98C4-1BA54210E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0003"/>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 Id="rId22"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294</Words>
  <Characters>1682</Characters>
  <Application>Microsoft Office Word</Application>
  <DocSecurity>0</DocSecurity>
  <Lines>14</Lines>
  <Paragraphs>3</Paragraphs>
  <ScaleCrop>false</ScaleCrop>
  <Company/>
  <LinksUpToDate>false</LinksUpToDate>
  <CharactersWithSpaces>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張斐嵐</dc:creator>
  <cp:keywords/>
  <dc:description/>
  <cp:lastModifiedBy>張斐嵐</cp:lastModifiedBy>
  <cp:revision>2</cp:revision>
  <dcterms:created xsi:type="dcterms:W3CDTF">2020-02-03T05:58:00Z</dcterms:created>
  <dcterms:modified xsi:type="dcterms:W3CDTF">2020-02-03T06:00:00Z</dcterms:modified>
</cp:coreProperties>
</file>